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E631A7" w14:paraId="2F62E0BF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D1245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Campus: Guarulhos</w:t>
            </w:r>
          </w:p>
        </w:tc>
      </w:tr>
      <w:tr w:rsidR="00E631A7" w14:paraId="725577D0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4C6A4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Curso (s): Filosofia</w:t>
            </w:r>
          </w:p>
        </w:tc>
      </w:tr>
      <w:tr w:rsidR="00E631A7" w14:paraId="2D70D744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258AD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Unidade Curricular (UC): Estágio Supervisionado I</w:t>
            </w:r>
          </w:p>
        </w:tc>
      </w:tr>
      <w:tr w:rsidR="00E631A7" w14:paraId="3FA9E133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F0D30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Supervised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Internship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I</w:t>
            </w:r>
          </w:p>
        </w:tc>
      </w:tr>
      <w:tr w:rsidR="00E631A7" w14:paraId="422CBD6B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1378B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</w:p>
        </w:tc>
      </w:tr>
      <w:tr w:rsidR="00E631A7" w14:paraId="3ACDB9F7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B7754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da UC: 2935</w:t>
            </w:r>
          </w:p>
        </w:tc>
      </w:tr>
      <w:tr w:rsidR="00E631A7" w14:paraId="1216EEF7" w14:textId="77777777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41A84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Responsável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/Departamento: </w:t>
            </w:r>
          </w:p>
          <w:p w14:paraId="7859EF00" w14:textId="55CAFB94" w:rsidR="00E631A7" w:rsidRDefault="00257C16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Rita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Paiva </w:t>
            </w:r>
            <w:r w:rsidR="00000000">
              <w:rPr>
                <w:rFonts w:ascii="Times New Roman" w:eastAsia="Times New Roman" w:hAnsi="Times New Roman" w:cs="Times New Roman"/>
                <w:lang w:eastAsia="pt-BR"/>
              </w:rPr>
              <w:t xml:space="preserve"> –</w:t>
            </w:r>
            <w:proofErr w:type="gramEnd"/>
            <w:r w:rsidR="00000000">
              <w:rPr>
                <w:rFonts w:ascii="Times New Roman" w:eastAsia="Times New Roman" w:hAnsi="Times New Roman" w:cs="Times New Roman"/>
                <w:lang w:eastAsia="pt-BR"/>
              </w:rPr>
              <w:t xml:space="preserve"> Departamento de 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2C3EB" w14:textId="77777777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18C1697F" wp14:editId="4EF8EF73">
                  <wp:extent cx="14605" cy="14605"/>
                  <wp:effectExtent l="0" t="0" r="0" b="0"/>
                  <wp:docPr id="1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8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  <w:p w14:paraId="0F92E990" w14:textId="10E206AC" w:rsidR="00E631A7" w:rsidRDefault="00257C16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rpaiva@unifesp.br</w:t>
            </w:r>
          </w:p>
        </w:tc>
      </w:tr>
      <w:tr w:rsidR="00E631A7" w14:paraId="1BC0C16E" w14:textId="77777777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A2F4F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-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5984F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Contato (e-mail) (opcional): -</w:t>
            </w:r>
          </w:p>
        </w:tc>
      </w:tr>
      <w:tr w:rsidR="00E631A7" w14:paraId="28AA86BF" w14:textId="77777777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94B50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Ano letivo: 2023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B184C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Termo: Vários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00C73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Turno: Noturno</w:t>
            </w:r>
          </w:p>
        </w:tc>
      </w:tr>
      <w:tr w:rsidR="00E631A7" w14:paraId="3CD87A6F" w14:textId="77777777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027AD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Nome do Grupo/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Módulo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ECF7" w14:textId="77777777" w:rsidR="00E631A7" w:rsidRDefault="00E631A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A6C1" w14:textId="77777777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0A6B3107" w14:textId="77777777" w:rsidR="00E631A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Português</w:t>
            </w:r>
          </w:p>
          <w:p w14:paraId="4D449722" w14:textId="77777777" w:rsidR="00E631A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14:paraId="5B66D907" w14:textId="77777777" w:rsidR="00E631A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14:paraId="13A0CE0B" w14:textId="77777777" w:rsidR="00E631A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Français</w:t>
            </w:r>
          </w:p>
          <w:p w14:paraId="1B0D3013" w14:textId="77777777" w:rsidR="00E631A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Libras</w:t>
            </w:r>
          </w:p>
          <w:p w14:paraId="63FA0598" w14:textId="77777777" w:rsidR="00E631A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Outros:</w:t>
            </w:r>
          </w:p>
          <w:p w14:paraId="09B57702" w14:textId="77777777" w:rsidR="00E631A7" w:rsidRDefault="00E631A7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</w:p>
          <w:p w14:paraId="11A33297" w14:textId="77777777" w:rsidR="00E631A7" w:rsidRDefault="00E631A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631A7" w14:paraId="43C8CD31" w14:textId="77777777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DDB46" w14:textId="77777777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7531FC4B" w14:textId="77777777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(X) Fixa</w:t>
            </w:r>
          </w:p>
          <w:p w14:paraId="19A8D0B8" w14:textId="77777777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Eletiva</w:t>
            </w:r>
          </w:p>
          <w:p w14:paraId="7C5BE5E7" w14:textId="77777777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FBE8F" w14:textId="77777777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618E66AA" w14:textId="77777777" w:rsidR="00E631A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Disciplina</w:t>
            </w:r>
            <w:r>
              <w:rPr>
                <w:rFonts w:ascii="Times New Roman" w:hAnsi="Times New Roman" w:cs="Times New Roman"/>
                <w:lang w:eastAsia="pt-BR"/>
              </w:rPr>
              <w:br/>
              <w:t xml:space="preserve">(  )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Módulo</w:t>
            </w:r>
            <w:proofErr w:type="spellEnd"/>
            <w:r>
              <w:rPr>
                <w:rFonts w:ascii="Times New Roman" w:hAnsi="Times New Roman" w:cs="Times New Roman"/>
                <w:lang w:eastAsia="pt-BR"/>
              </w:rPr>
              <w:br/>
              <w:t xml:space="preserve">(X)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Estágio</w:t>
            </w:r>
            <w:proofErr w:type="spellEnd"/>
            <w:r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2F056532" w14:textId="77777777" w:rsidR="00E631A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F60B" w14:textId="77777777" w:rsidR="00E631A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3576FDC1" w14:textId="77777777" w:rsidR="00E631A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(X) Semestral </w:t>
            </w: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Anual</w:t>
            </w:r>
          </w:p>
          <w:p w14:paraId="30F1B566" w14:textId="77777777" w:rsidR="00E631A7" w:rsidRDefault="00E631A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631A7" w14:paraId="59C896D9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4A10D" w14:textId="595EED4D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Moodle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br/>
              <w:t>(</w:t>
            </w:r>
            <w:r w:rsidR="00A5588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14:paraId="5A5337CD" w14:textId="77777777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Outro </w:t>
            </w:r>
          </w:p>
          <w:p w14:paraId="4590A9A2" w14:textId="77777777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Não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se aplica </w:t>
            </w:r>
          </w:p>
        </w:tc>
      </w:tr>
      <w:tr w:rsidR="00E631A7" w14:paraId="3804EACF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FEB5A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́-Requisito (s) - Indicar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 Nome da UC: - </w:t>
            </w:r>
          </w:p>
        </w:tc>
      </w:tr>
      <w:tr w:rsidR="00E631A7" w14:paraId="2F5A1272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0DEA4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total (em horas): 90</w:t>
            </w:r>
          </w:p>
        </w:tc>
      </w:tr>
      <w:tr w:rsidR="00E631A7" w14:paraId="0298BC48" w14:textId="77777777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2633A" w14:textId="77777777" w:rsidR="00E631A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(em horas): 50</w:t>
            </w:r>
          </w:p>
          <w:p w14:paraId="7E256A4E" w14:textId="77777777" w:rsidR="00E631A7" w:rsidRDefault="00E631A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C220D" w14:textId="77777777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3F06DF1A" wp14:editId="05A9B780">
                  <wp:extent cx="14605" cy="14605"/>
                  <wp:effectExtent l="0" t="0" r="0" b="0"/>
                  <wp:docPr id="2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6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(em horas): 40</w:t>
            </w:r>
          </w:p>
          <w:p w14:paraId="5B634654" w14:textId="77777777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5AF14ED0" wp14:editId="76696CEF">
                  <wp:extent cx="14605" cy="14605"/>
                  <wp:effectExtent l="0" t="0" r="0" b="0"/>
                  <wp:docPr id="3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DFD3B" w14:textId="77777777" w:rsidR="00E631A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</w:p>
          <w:p w14:paraId="04386574" w14:textId="77777777" w:rsidR="00E631A7" w:rsidRDefault="00000000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E631A7" w14:paraId="7E581004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BBEEB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, indicar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 Cultura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): -</w:t>
            </w:r>
          </w:p>
        </w:tc>
      </w:tr>
      <w:tr w:rsidR="00E631A7" w14:paraId="2FCFD080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B67B6" w14:textId="77777777" w:rsidR="00E631A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14:paraId="1A766725" w14:textId="77777777" w:rsidR="00E631A7" w:rsidRDefault="00000000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Estágio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docência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 de Filosofia no Ensino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Médio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.</w:t>
            </w:r>
          </w:p>
          <w:p w14:paraId="4B5FA87E" w14:textId="77777777" w:rsidR="00E631A7" w:rsidRDefault="00E631A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631A7" w14:paraId="63BB988A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E9976" w14:textId="77777777" w:rsidR="00E631A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Conteúdo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programático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DD23156" w14:textId="77777777" w:rsidR="00E631A7" w:rsidRDefault="00000000">
            <w:pPr>
              <w:pStyle w:val="Corpodetexto"/>
              <w:widowControl w:val="0"/>
              <w:spacing w:beforeAutospacing="1"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lastRenderedPageBreak/>
              <w:t>Discussão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das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experiências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docência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e de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interação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com o ambiente escolar propiciadas pelos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Estágios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. A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docência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como crítica e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prática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da liberdade em Bell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Hooks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Práticas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efetivas de igualdade de direitos e respeito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às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singularidades no ambiente escolar. </w:t>
            </w:r>
          </w:p>
        </w:tc>
      </w:tr>
      <w:tr w:rsidR="00E631A7" w14:paraId="66405A49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7E058" w14:textId="77777777" w:rsidR="00E631A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14:paraId="2AC64D43" w14:textId="77777777" w:rsidR="00E631A7" w:rsidRDefault="00000000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GERAIS: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t-B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Realização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estágio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docência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em Filosofia no Ensino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Médio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. </w:t>
            </w:r>
          </w:p>
          <w:p w14:paraId="148ECD26" w14:textId="77777777" w:rsidR="00E631A7" w:rsidRDefault="00000000">
            <w:pPr>
              <w:pStyle w:val="Corpodetexto"/>
              <w:widowContro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ESPECÍFICOS: </w:t>
            </w:r>
          </w:p>
          <w:p w14:paraId="4560DB0F" w14:textId="77777777" w:rsidR="00E631A7" w:rsidRDefault="00000000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Aquisição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de um saber ancorado na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experiência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quanto a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métodos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de ensino e aprendizagem em filosofia com base na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observação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de aulas e do ambiente escolar, na forma de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estágios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2FC0A764" w14:textId="77777777" w:rsidR="00E631A7" w:rsidRDefault="00000000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Reflexão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sobre as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relações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professor(a)/estudantes e as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dinâmicas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em salas de aula </w:t>
            </w:r>
          </w:p>
          <w:p w14:paraId="0CE2721C" w14:textId="77777777" w:rsidR="00E631A7" w:rsidRDefault="00000000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Discussão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sobre as formas e os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critérios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avaliação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do aprendizado </w:t>
            </w:r>
          </w:p>
        </w:tc>
      </w:tr>
    </w:tbl>
    <w:p w14:paraId="4DD4929D" w14:textId="77777777" w:rsidR="00E631A7" w:rsidRDefault="00E631A7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E631A7" w14:paraId="3FF9A560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960AE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</w:p>
          <w:p w14:paraId="341F1952" w14:textId="5E2658AF" w:rsidR="00E631A7" w:rsidRDefault="00000000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Encontros de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supervisão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para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discussão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questões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práticas,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teóricas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didáticas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e concernentes à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elaboração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relatório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</w:p>
          <w:p w14:paraId="281B3B41" w14:textId="77777777" w:rsidR="00E631A7" w:rsidRDefault="00E631A7">
            <w:pPr>
              <w:widowControl w:val="0"/>
              <w:spacing w:beforeAutospacing="1"/>
              <w:rPr>
                <w:rFonts w:ascii="Times New Roman" w:hAnsi="Times New Roman"/>
              </w:rPr>
            </w:pPr>
          </w:p>
          <w:p w14:paraId="37BCE5A2" w14:textId="2A757930" w:rsidR="00E631A7" w:rsidRDefault="00000000">
            <w:pPr>
              <w:widowControl w:val="0"/>
              <w:spacing w:beforeAutospacing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Estágio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nas escolas. Leitura da bibliografia indicada.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Elaboração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relatório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</w:p>
          <w:p w14:paraId="64C25A75" w14:textId="77777777" w:rsidR="00E631A7" w:rsidRDefault="00E631A7">
            <w:pPr>
              <w:widowControl w:val="0"/>
              <w:spacing w:beforeAutospacing="1"/>
              <w:rPr>
                <w:rFonts w:ascii="Times New Roman" w:hAnsi="Times New Roman"/>
              </w:rPr>
            </w:pPr>
          </w:p>
          <w:p w14:paraId="0F1515D8" w14:textId="6B6A8B5E" w:rsidR="00E631A7" w:rsidRDefault="00000000">
            <w:pPr>
              <w:widowControl w:val="0"/>
              <w:spacing w:beforeAutospacing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Disponibilização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 de Material: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 xml:space="preserve">Eventuais materiais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serão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A55886">
              <w:rPr>
                <w:rFonts w:ascii="Times New Roman" w:hAnsi="Times New Roman"/>
                <w:shd w:val="clear" w:color="auto" w:fill="FFFFFF"/>
              </w:rPr>
              <w:t>enviados pelo professor supervisor aos alunos via email.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36F3C30E" w14:textId="77777777" w:rsidR="00E631A7" w:rsidRDefault="00E631A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08EC3C8" w14:textId="77777777" w:rsidR="00E631A7" w:rsidRDefault="00E631A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631A7" w14:paraId="16717D28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A25EB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Avaliação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229DA49B" w14:textId="71718709" w:rsidR="00E631A7" w:rsidRDefault="00000000">
            <w:pPr>
              <w:pStyle w:val="Corpodetexto"/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O cumprimento da UC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sera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́ avaliado a partir do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relatório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final concernente à UC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Estágio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I. A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redação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relatório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deve revelar a leitura do livro indicado na bibliografia básica </w:t>
            </w:r>
          </w:p>
          <w:p w14:paraId="14C087EE" w14:textId="77777777" w:rsidR="00E631A7" w:rsidRDefault="00E631A7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</w:p>
          <w:p w14:paraId="392B8316" w14:textId="77777777" w:rsidR="00E631A7" w:rsidRDefault="00000000">
            <w:pPr>
              <w:pStyle w:val="Corpodetexto"/>
              <w:widowControl w:val="0"/>
              <w:jc w:val="both"/>
            </w:pPr>
            <w:r>
              <w:rPr>
                <w:rFonts w:ascii="Times New Roman" w:hAnsi="Times New Roman"/>
                <w:shd w:val="clear" w:color="auto" w:fill="FFFFFF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relatório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deverá proceder a uma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descrição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da escola, do ambiente de ensino, das atividades e das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relações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entre alunos, professores,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técnicos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diretores e outros membros da comunidade escolar. A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realização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de entrevistas com a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direção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da escola e com professores de filosofia pode auxiliar o trabalho de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observação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Outro aspecto importante é a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apresentação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das atividades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pedagógicas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e o confronto entre a proposta geral que é presente no discurso de educadores (ou de professores de filosofia, em caso mais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especifico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) e a sua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lastRenderedPageBreak/>
              <w:t>realização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efetiva. Nos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relatórios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o estudantes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devem tomar em conta a sua perspectiva de observadores e analisar criticamente aquilo que observam, em vez de simplesmente constatar o que se passa na escola. </w:t>
            </w:r>
          </w:p>
          <w:p w14:paraId="5550C3B9" w14:textId="77777777" w:rsidR="00E631A7" w:rsidRDefault="00E631A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631A7" w14:paraId="17290AFE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B1F0E" w14:textId="77777777" w:rsidR="00E631A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Bibliografia: </w:t>
            </w:r>
          </w:p>
          <w:p w14:paraId="6343266A" w14:textId="77777777" w:rsidR="00E631A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Básica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2225918B" w14:textId="77777777" w:rsidR="00E631A7" w:rsidRDefault="00000000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HOOKS, B. </w:t>
            </w:r>
            <w:r>
              <w:rPr>
                <w:rFonts w:ascii="TimesNewRomanPS" w:eastAsia="Times New Roman" w:hAnsi="TimesNewRomanPS" w:cs="Times New Roman"/>
                <w:i/>
                <w:iCs/>
                <w:color w:val="000000"/>
                <w:shd w:val="clear" w:color="auto" w:fill="FFFFFF"/>
                <w:lang w:eastAsia="pt-BR"/>
              </w:rPr>
              <w:t xml:space="preserve">Ensinando a transgredir – A </w:t>
            </w:r>
            <w:proofErr w:type="spellStart"/>
            <w:r>
              <w:rPr>
                <w:rFonts w:ascii="TimesNewRomanPS" w:eastAsia="Times New Roman" w:hAnsi="TimesNewRomanPS" w:cs="Times New Roman"/>
                <w:i/>
                <w:iCs/>
                <w:color w:val="000000"/>
                <w:shd w:val="clear" w:color="auto" w:fill="FFFFFF"/>
                <w:lang w:eastAsia="pt-BR"/>
              </w:rPr>
              <w:t>educação</w:t>
            </w:r>
            <w:proofErr w:type="spellEnd"/>
            <w:r>
              <w:rPr>
                <w:rFonts w:ascii="TimesNewRomanPS" w:eastAsia="Times New Roman" w:hAnsi="TimesNewRomanPS" w:cs="Times New Roman"/>
                <w:i/>
                <w:iCs/>
                <w:color w:val="000000"/>
                <w:shd w:val="clear" w:color="auto" w:fill="FFFFFF"/>
                <w:lang w:eastAsia="pt-BR"/>
              </w:rPr>
              <w:t xml:space="preserve"> como </w:t>
            </w:r>
            <w:proofErr w:type="spellStart"/>
            <w:r>
              <w:rPr>
                <w:rFonts w:ascii="TimesNewRomanPS" w:eastAsia="Times New Roman" w:hAnsi="TimesNewRomanPS" w:cs="Times New Roman"/>
                <w:i/>
                <w:iCs/>
                <w:color w:val="000000"/>
                <w:shd w:val="clear" w:color="auto" w:fill="FFFFFF"/>
                <w:lang w:eastAsia="pt-BR"/>
              </w:rPr>
              <w:t>prática</w:t>
            </w:r>
            <w:proofErr w:type="spellEnd"/>
            <w:r>
              <w:rPr>
                <w:rFonts w:ascii="TimesNewRomanPS" w:eastAsia="Times New Roman" w:hAnsi="TimesNewRomanPS" w:cs="Times New Roman"/>
                <w:i/>
                <w:iCs/>
                <w:color w:val="000000"/>
                <w:shd w:val="clear" w:color="auto" w:fill="FFFFFF"/>
                <w:lang w:eastAsia="pt-BR"/>
              </w:rPr>
              <w:t xml:space="preserve"> da liberdade</w:t>
            </w:r>
            <w:r>
              <w:rPr>
                <w:rFonts w:ascii="TimesNewRomanPSMT" w:eastAsia="Times New Roman" w:hAnsi="TimesNewRomanPSMT" w:cs="Times New Roman"/>
                <w:i/>
                <w:iCs/>
                <w:color w:val="000000"/>
                <w:shd w:val="clear" w:color="auto" w:fill="FFFFFF"/>
                <w:lang w:eastAsia="pt-BR"/>
              </w:rPr>
              <w:t>.</w:t>
            </w: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 Trad. Marcelo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>Brandão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 Cipolla.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>São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 Paulo: WMF Martins Fontes, 2017. </w:t>
            </w:r>
          </w:p>
          <w:p w14:paraId="164D3D97" w14:textId="77777777" w:rsidR="00E631A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14:paraId="2C409742" w14:textId="77777777" w:rsidR="00E631A7" w:rsidRDefault="00000000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CÁSSIO, F. (org.).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Educação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 xml:space="preserve"> contra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barbárie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 xml:space="preserve"> – Por escolas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democráticas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 xml:space="preserve"> e pela liberdade de ensinar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São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 Paulo: Boitempo, 2019. </w:t>
            </w:r>
          </w:p>
          <w:p w14:paraId="44F78ACE" w14:textId="77777777" w:rsidR="00E631A7" w:rsidRDefault="00000000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Base Nacional Comum Curricular do Ensino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Médio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. http://portal.mec.gov.br/index.php? option=com_docman&amp;view=download&amp;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alias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=85121-bncc-ensino-medio&amp;category_slug=abril-2018-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pdf&amp;Itemid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=30192 (Acesso em 1o mar. 2021) </w:t>
            </w:r>
          </w:p>
          <w:p w14:paraId="6794D3C8" w14:textId="77777777" w:rsidR="00E631A7" w:rsidRDefault="00000000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Filosofia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Brasília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: MEC, 2010. Col. “Explorando o Ensino”, vol. 14.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Disponível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 em: http://portal.mec.gov.br/index.php?option=com_docman&amp;view=download&amp;alias=7837-2011-filosofia-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capa-pdf&amp;category_slug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=abril-2011-pdf&amp;Itemid=30192 (Acesso em: 24 fev. 2021). </w:t>
            </w:r>
          </w:p>
          <w:p w14:paraId="538D7C6B" w14:textId="77777777" w:rsidR="00E631A7" w:rsidRDefault="00000000">
            <w:pPr>
              <w:pStyle w:val="Corpodetexto"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Outras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referências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bibliográficas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serão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indicadas ao longo do semestre, inclusive procurando refletir as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experiências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particulares do/as estudantes nos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estágios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</w:p>
          <w:p w14:paraId="75EAE9C3" w14:textId="77777777" w:rsidR="00E631A7" w:rsidRDefault="00E631A7">
            <w:pPr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016D653" w14:textId="77777777" w:rsidR="00E631A7" w:rsidRDefault="00E631A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631A7" w14:paraId="58A7FEB7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767C6" w14:textId="77777777" w:rsidR="00E631A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Cronograma (opcional): </w:t>
            </w:r>
          </w:p>
          <w:p w14:paraId="7774E4ED" w14:textId="77777777" w:rsidR="00E631A7" w:rsidRDefault="00000000">
            <w:pPr>
              <w:pStyle w:val="Corpodetexto"/>
              <w:widowControl w:val="0"/>
              <w:spacing w:beforeAutospacing="1" w:after="0"/>
              <w:rPr>
                <w:rFonts w:ascii="TimesNewRomanPS" w:hAnsi="TimesNewRomanPS"/>
              </w:rPr>
            </w:pPr>
            <w:r>
              <w:rPr>
                <w:rFonts w:ascii="TimesNewRomanPS" w:eastAsia="Times New Roman" w:hAnsi="TimesNewRomanPS" w:cs="Times New Roman"/>
                <w:lang w:eastAsia="pt-BR"/>
              </w:rPr>
              <w:t xml:space="preserve">Data a definir: </w:t>
            </w:r>
            <w:r>
              <w:rPr>
                <w:rFonts w:ascii="TimesNewRomanPS" w:hAnsi="TimesNewRomanPS"/>
              </w:rPr>
              <w:t xml:space="preserve">Encontro online com todos os estudantes matriculados </w:t>
            </w:r>
          </w:p>
          <w:p w14:paraId="5A7F5BAC" w14:textId="77777777" w:rsidR="00E631A7" w:rsidRDefault="00000000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Debate com professores do Ensino </w:t>
            </w:r>
            <w:proofErr w:type="spellStart"/>
            <w:r>
              <w:rPr>
                <w:rFonts w:ascii="TimesNewRomanPS" w:hAnsi="TimesNewRomanPS"/>
              </w:rPr>
              <w:t>Médio</w:t>
            </w:r>
            <w:proofErr w:type="spellEnd"/>
            <w:r>
              <w:rPr>
                <w:rFonts w:ascii="TimesNewRomanPS" w:hAnsi="TimesNewRomanPS"/>
              </w:rPr>
              <w:t xml:space="preserve"> </w:t>
            </w:r>
          </w:p>
          <w:p w14:paraId="2CD5576A" w14:textId="77777777" w:rsidR="00E631A7" w:rsidRDefault="00000000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Encontro regular com o professor supervisor do </w:t>
            </w:r>
            <w:proofErr w:type="spellStart"/>
            <w:r>
              <w:rPr>
                <w:rFonts w:ascii="TimesNewRomanPS" w:hAnsi="TimesNewRomanPS"/>
              </w:rPr>
              <w:t>estágio</w:t>
            </w:r>
            <w:proofErr w:type="spellEnd"/>
            <w:r>
              <w:rPr>
                <w:rFonts w:ascii="TimesNewRomanPS" w:hAnsi="TimesNewRomanPS"/>
              </w:rPr>
              <w:t xml:space="preserve"> </w:t>
            </w:r>
          </w:p>
          <w:p w14:paraId="0F87363B" w14:textId="77777777" w:rsidR="00E631A7" w:rsidRDefault="00000000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Data </w:t>
            </w:r>
            <w:proofErr w:type="spellStart"/>
            <w:r>
              <w:rPr>
                <w:rFonts w:ascii="TimesNewRomanPS" w:hAnsi="TimesNewRomanPS"/>
              </w:rPr>
              <w:t>máxima</w:t>
            </w:r>
            <w:proofErr w:type="spellEnd"/>
            <w:r>
              <w:rPr>
                <w:rFonts w:ascii="TimesNewRomanPS" w:hAnsi="TimesNewRomanPS"/>
              </w:rPr>
              <w:t xml:space="preserve"> para entrega dos </w:t>
            </w:r>
            <w:proofErr w:type="spellStart"/>
            <w:r>
              <w:rPr>
                <w:rFonts w:ascii="TimesNewRomanPS" w:hAnsi="TimesNewRomanPS"/>
              </w:rPr>
              <w:t>relatórios</w:t>
            </w:r>
            <w:proofErr w:type="spellEnd"/>
            <w:r>
              <w:rPr>
                <w:rFonts w:ascii="TimesNewRomanPS" w:hAnsi="TimesNewRomanPS"/>
              </w:rPr>
              <w:t xml:space="preserve"> </w:t>
            </w:r>
          </w:p>
          <w:p w14:paraId="51383C2A" w14:textId="77777777" w:rsidR="00E631A7" w:rsidRDefault="00000000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Encerramento do semestre </w:t>
            </w:r>
          </w:p>
          <w:p w14:paraId="75690314" w14:textId="77777777" w:rsidR="00E631A7" w:rsidRDefault="00E631A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3FE39469" w14:textId="77777777" w:rsidR="00E631A7" w:rsidRDefault="00E631A7"/>
    <w:sectPr w:rsidR="00E631A7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B8AC" w14:textId="77777777" w:rsidR="00040DAA" w:rsidRDefault="00040DAA">
      <w:r>
        <w:separator/>
      </w:r>
    </w:p>
  </w:endnote>
  <w:endnote w:type="continuationSeparator" w:id="0">
    <w:p w14:paraId="31C7B494" w14:textId="77777777" w:rsidR="00040DAA" w:rsidRDefault="0004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1"/>
    <w:family w:val="roman"/>
    <w:pitch w:val="variable"/>
  </w:font>
  <w:font w:name="TimesNewRomanPS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14B4" w14:textId="77777777" w:rsidR="00040DAA" w:rsidRDefault="00040DAA">
      <w:r>
        <w:separator/>
      </w:r>
    </w:p>
  </w:footnote>
  <w:footnote w:type="continuationSeparator" w:id="0">
    <w:p w14:paraId="5AE08F06" w14:textId="77777777" w:rsidR="00040DAA" w:rsidRDefault="00040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0537" w14:textId="77777777" w:rsidR="00E631A7" w:rsidRDefault="00000000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0" distR="0" simplePos="0" relativeHeight="7" behindDoc="1" locked="0" layoutInCell="0" allowOverlap="1" wp14:anchorId="3E5220C2" wp14:editId="6FBF7CF4">
          <wp:simplePos x="0" y="0"/>
          <wp:positionH relativeFrom="column">
            <wp:posOffset>4693920</wp:posOffset>
          </wp:positionH>
          <wp:positionV relativeFrom="paragraph">
            <wp:posOffset>-212090</wp:posOffset>
          </wp:positionV>
          <wp:extent cx="1503045" cy="702310"/>
          <wp:effectExtent l="0" t="0" r="0" b="0"/>
          <wp:wrapNone/>
          <wp:docPr id="4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Logotipo da EFL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0" allowOverlap="1" wp14:anchorId="20298B9D" wp14:editId="74DDB9F5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230" cy="803910"/>
          <wp:effectExtent l="0" t="0" r="0" b="0"/>
          <wp:wrapNone/>
          <wp:docPr id="5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Universidade Federal de São Paulo</w:t>
    </w:r>
  </w:p>
  <w:p w14:paraId="2AB3E885" w14:textId="77777777" w:rsidR="00E631A7" w:rsidRDefault="00000000">
    <w:pPr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hAnsi="Times New Roman" w:cs="Times New Roman"/>
      </w:rPr>
      <w:t>Escola de Filosofia, Letras e Ciências Humanas</w:t>
    </w:r>
  </w:p>
  <w:p w14:paraId="52EC127A" w14:textId="77777777" w:rsidR="00E631A7" w:rsidRDefault="00000000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Campus Guarulhos</w:t>
    </w:r>
  </w:p>
  <w:p w14:paraId="458DBC32" w14:textId="77777777" w:rsidR="00E631A7" w:rsidRDefault="00E631A7">
    <w:pPr>
      <w:rPr>
        <w:rFonts w:ascii="Times New Roman" w:eastAsia="Times New Roman" w:hAnsi="Times New Roman" w:cs="Times New Roman"/>
        <w:lang w:eastAsia="pt-BR"/>
      </w:rPr>
    </w:pPr>
  </w:p>
  <w:p w14:paraId="697996E3" w14:textId="77777777" w:rsidR="00E631A7" w:rsidRDefault="00E631A7">
    <w:pPr>
      <w:pStyle w:val="Cabealho"/>
      <w:jc w:val="center"/>
      <w:rPr>
        <w:rFonts w:ascii="Times New Roman" w:hAnsi="Times New Roman" w:cs="Times New Roman"/>
      </w:rPr>
    </w:pPr>
  </w:p>
  <w:p w14:paraId="789E82AA" w14:textId="77777777" w:rsidR="00E631A7" w:rsidRDefault="00E631A7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46C22"/>
    <w:multiLevelType w:val="multilevel"/>
    <w:tmpl w:val="425E6DC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6E103048"/>
    <w:multiLevelType w:val="multilevel"/>
    <w:tmpl w:val="086C54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03467052">
    <w:abstractNumId w:val="0"/>
  </w:num>
  <w:num w:numId="2" w16cid:durableId="427771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A7"/>
    <w:rsid w:val="00040DAA"/>
    <w:rsid w:val="00257C16"/>
    <w:rsid w:val="00A55886"/>
    <w:rsid w:val="00E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6712"/>
  <w15:docId w15:val="{540DDA00-A87C-4694-A352-319DE0AE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6710B"/>
  </w:style>
  <w:style w:type="character" w:customStyle="1" w:styleId="RodapChar">
    <w:name w:val="Rodapé Char"/>
    <w:basedOn w:val="Fontepargpadro"/>
    <w:link w:val="Rodap"/>
    <w:uiPriority w:val="99"/>
    <w:qFormat/>
    <w:rsid w:val="00C6710B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051AF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D52306C4-4C40-8C4C-8F39-4E1D4A8B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738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dc:description/>
  <cp:lastModifiedBy>Mauro Rovai</cp:lastModifiedBy>
  <cp:revision>12</cp:revision>
  <dcterms:created xsi:type="dcterms:W3CDTF">2021-12-15T14:30:00Z</dcterms:created>
  <dcterms:modified xsi:type="dcterms:W3CDTF">2023-05-13T19:47:00Z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