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DDC4" w14:textId="77777777" w:rsidR="007D75CD" w:rsidRPr="0022248F" w:rsidRDefault="007D75CD" w:rsidP="007D7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7D75CD" w:rsidRPr="0022248F" w14:paraId="13DE8E62" w14:textId="77777777" w:rsidTr="002F1872">
        <w:tc>
          <w:tcPr>
            <w:tcW w:w="9339" w:type="dxa"/>
            <w:gridSpan w:val="6"/>
            <w:shd w:val="clear" w:color="auto" w:fill="auto"/>
          </w:tcPr>
          <w:p w14:paraId="03EF716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Introdução aos Estudos e Práticas Acadêmicas I</w:t>
            </w:r>
          </w:p>
        </w:tc>
      </w:tr>
      <w:tr w:rsidR="007D75CD" w:rsidRPr="0022248F" w14:paraId="439522C3" w14:textId="77777777" w:rsidTr="002F1872">
        <w:tc>
          <w:tcPr>
            <w:tcW w:w="4882" w:type="dxa"/>
            <w:gridSpan w:val="3"/>
            <w:shd w:val="clear" w:color="auto" w:fill="auto"/>
          </w:tcPr>
          <w:p w14:paraId="5C08F2C8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Dr. Tales Afonso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Muxfeldt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Ab´Sáber</w:t>
            </w:r>
            <w:proofErr w:type="spellEnd"/>
          </w:p>
        </w:tc>
        <w:tc>
          <w:tcPr>
            <w:tcW w:w="4457" w:type="dxa"/>
            <w:gridSpan w:val="3"/>
            <w:shd w:val="clear" w:color="auto" w:fill="auto"/>
          </w:tcPr>
          <w:p w14:paraId="5E56D0C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luamartevenus@gmail.com</w:t>
            </w:r>
          </w:p>
        </w:tc>
      </w:tr>
      <w:tr w:rsidR="007D75CD" w:rsidRPr="0022248F" w14:paraId="469F4861" w14:textId="77777777" w:rsidTr="002F1872">
        <w:tc>
          <w:tcPr>
            <w:tcW w:w="4882" w:type="dxa"/>
            <w:gridSpan w:val="3"/>
            <w:shd w:val="clear" w:color="auto" w:fill="auto"/>
          </w:tcPr>
          <w:p w14:paraId="4B6367F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3F980908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7D75CD" w:rsidRPr="0022248F" w14:paraId="48650A81" w14:textId="77777777" w:rsidTr="002F1872">
        <w:tc>
          <w:tcPr>
            <w:tcW w:w="9339" w:type="dxa"/>
            <w:gridSpan w:val="6"/>
            <w:shd w:val="clear" w:color="auto" w:fill="auto"/>
          </w:tcPr>
          <w:p w14:paraId="67A88E3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7D75CD" w:rsidRPr="0022248F" w14:paraId="2520BB82" w14:textId="77777777" w:rsidTr="002F1872">
        <w:tc>
          <w:tcPr>
            <w:tcW w:w="9339" w:type="dxa"/>
            <w:gridSpan w:val="6"/>
            <w:shd w:val="clear" w:color="auto" w:fill="auto"/>
          </w:tcPr>
          <w:p w14:paraId="6750E2F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7D75CD" w:rsidRPr="0022248F" w14:paraId="1F1463B0" w14:textId="77777777" w:rsidTr="002F1872">
        <w:tc>
          <w:tcPr>
            <w:tcW w:w="4882" w:type="dxa"/>
            <w:gridSpan w:val="3"/>
            <w:shd w:val="clear" w:color="auto" w:fill="auto"/>
          </w:tcPr>
          <w:p w14:paraId="73C63B8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6E66098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7D75CD" w:rsidRPr="0022248F" w14:paraId="30E4D995" w14:textId="77777777" w:rsidTr="002F1872">
        <w:tc>
          <w:tcPr>
            <w:tcW w:w="9339" w:type="dxa"/>
            <w:gridSpan w:val="6"/>
            <w:shd w:val="clear" w:color="auto" w:fill="auto"/>
          </w:tcPr>
          <w:p w14:paraId="6C4120D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1994CF84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Gerais:</w:t>
            </w:r>
          </w:p>
          <w:p w14:paraId="7CE9A97B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Acompanhar o desenvolvimento da leitura e da escrita de cada aluno através da leitura de textos filosóficos. </w:t>
            </w:r>
          </w:p>
          <w:p w14:paraId="2B17CC2B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  <w:p w14:paraId="4B006A7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Objetivos Específicos</w:t>
            </w:r>
          </w:p>
          <w:p w14:paraId="6A00E65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sz w:val="22"/>
                <w:szCs w:val="22"/>
                <w:highlight w:val="white"/>
              </w:rPr>
            </w:pPr>
          </w:p>
          <w:p w14:paraId="3F927226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Brasil.</w:t>
            </w:r>
          </w:p>
          <w:p w14:paraId="7031F903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  <w:p w14:paraId="482AE6CB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7D75CD" w:rsidRPr="0022248F" w14:paraId="046D9DC1" w14:textId="77777777" w:rsidTr="002F1872">
        <w:tc>
          <w:tcPr>
            <w:tcW w:w="9339" w:type="dxa"/>
            <w:gridSpan w:val="6"/>
            <w:shd w:val="clear" w:color="auto" w:fill="auto"/>
          </w:tcPr>
          <w:p w14:paraId="567BE8D1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6A9F82E6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7D75CD" w:rsidRPr="0022248F" w14:paraId="27DC03A0" w14:textId="77777777" w:rsidTr="002F1872">
        <w:tc>
          <w:tcPr>
            <w:tcW w:w="9339" w:type="dxa"/>
            <w:gridSpan w:val="6"/>
            <w:shd w:val="clear" w:color="auto" w:fill="auto"/>
          </w:tcPr>
          <w:p w14:paraId="7C49B3A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27EE763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universidade no Brasil</w:t>
            </w:r>
          </w:p>
          <w:p w14:paraId="497F9E66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Pensamento social brasileiro: a literatura</w:t>
            </w:r>
          </w:p>
          <w:p w14:paraId="3FEC9C4D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Pensamento social brasileiro: teoria social</w:t>
            </w:r>
          </w:p>
          <w:p w14:paraId="7335095D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Pensamento social brasileiro: história</w:t>
            </w:r>
          </w:p>
          <w:p w14:paraId="54B53B5B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 universitária no Brasil</w:t>
            </w:r>
          </w:p>
          <w:p w14:paraId="47B2F497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Temas clássicos de filosofia e temas contemporâneos</w:t>
            </w:r>
          </w:p>
          <w:p w14:paraId="375E193A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Modalidades de pesquisa em filosofia</w:t>
            </w:r>
          </w:p>
          <w:p w14:paraId="2FFA8DC7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Organização de pesquisa em filosofia </w:t>
            </w:r>
          </w:p>
          <w:p w14:paraId="3A1DDE9D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Sistema de circulação de pesquisa</w:t>
            </w:r>
          </w:p>
          <w:p w14:paraId="26F20647" w14:textId="77777777" w:rsidR="007D75CD" w:rsidRPr="0022248F" w:rsidRDefault="007D75CD" w:rsidP="007D75C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Proposição de um projeto de iniciação</w:t>
            </w:r>
          </w:p>
          <w:p w14:paraId="2DE7921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D75CD" w:rsidRPr="0022248F" w14:paraId="7186BB20" w14:textId="77777777" w:rsidTr="002F1872">
        <w:tc>
          <w:tcPr>
            <w:tcW w:w="9339" w:type="dxa"/>
            <w:gridSpan w:val="6"/>
            <w:shd w:val="clear" w:color="auto" w:fill="auto"/>
          </w:tcPr>
          <w:p w14:paraId="3E83DC5A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63A9509E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discussões em classe, acompanhamento individual e seminários</w:t>
            </w:r>
          </w:p>
        </w:tc>
      </w:tr>
      <w:tr w:rsidR="007D75CD" w:rsidRPr="0022248F" w14:paraId="0968B624" w14:textId="77777777" w:rsidTr="002F1872">
        <w:tc>
          <w:tcPr>
            <w:tcW w:w="9339" w:type="dxa"/>
            <w:gridSpan w:val="6"/>
            <w:shd w:val="clear" w:color="auto" w:fill="auto"/>
          </w:tcPr>
          <w:p w14:paraId="58C5B2E2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Recursos Instrucionais Necessários: </w:t>
            </w:r>
          </w:p>
          <w:p w14:paraId="336C767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 Bibliografia básica e complementar</w:t>
            </w:r>
          </w:p>
          <w:p w14:paraId="6309C8C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 Laboratório de informática com acesso à Internet</w:t>
            </w:r>
          </w:p>
        </w:tc>
      </w:tr>
      <w:tr w:rsidR="007D75CD" w:rsidRPr="0022248F" w14:paraId="50E1397B" w14:textId="77777777" w:rsidTr="002F1872">
        <w:tc>
          <w:tcPr>
            <w:tcW w:w="9339" w:type="dxa"/>
            <w:gridSpan w:val="6"/>
            <w:shd w:val="clear" w:color="auto" w:fill="auto"/>
          </w:tcPr>
          <w:p w14:paraId="112044DE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Avaliação: </w:t>
            </w:r>
            <w:r w:rsidRPr="0022248F">
              <w:rPr>
                <w:sz w:val="22"/>
                <w:szCs w:val="22"/>
                <w:highlight w:val="white"/>
              </w:rPr>
              <w:t>uma resenha crítica e uma prova final, mais um ponto por 90% de presença em aula.</w:t>
            </w:r>
          </w:p>
          <w:p w14:paraId="1DFEBE8F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D75CD" w:rsidRPr="0022248F" w14:paraId="30B151B1" w14:textId="77777777" w:rsidTr="002F1872">
        <w:tc>
          <w:tcPr>
            <w:tcW w:w="9339" w:type="dxa"/>
            <w:gridSpan w:val="6"/>
            <w:shd w:val="clear" w:color="auto" w:fill="auto"/>
          </w:tcPr>
          <w:p w14:paraId="6B67131A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bibliografia</w:t>
            </w:r>
          </w:p>
          <w:p w14:paraId="6C54AA1A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</w:p>
          <w:p w14:paraId="070EA9C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5892D96E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14AC3106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Andrade, M. – “O movimento modernista”, em </w:t>
            </w:r>
            <w:r w:rsidRPr="0022248F">
              <w:rPr>
                <w:i/>
                <w:sz w:val="22"/>
                <w:szCs w:val="22"/>
                <w:highlight w:val="white"/>
              </w:rPr>
              <w:t>Aspectos da literatura brasileira</w:t>
            </w:r>
            <w:r w:rsidRPr="0022248F">
              <w:rPr>
                <w:sz w:val="22"/>
                <w:szCs w:val="22"/>
                <w:highlight w:val="white"/>
              </w:rPr>
              <w:t xml:space="preserve">, São Paulo: Livraria Martins,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s.d..</w:t>
            </w:r>
            <w:proofErr w:type="gramEnd"/>
          </w:p>
          <w:p w14:paraId="2CE1616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5D62D5C1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Arantes, P. E. – </w:t>
            </w:r>
            <w:r w:rsidRPr="0022248F">
              <w:rPr>
                <w:i/>
                <w:sz w:val="22"/>
                <w:szCs w:val="22"/>
                <w:highlight w:val="white"/>
              </w:rPr>
              <w:t>Extinção</w:t>
            </w:r>
            <w:r w:rsidRPr="0022248F">
              <w:rPr>
                <w:sz w:val="22"/>
                <w:szCs w:val="22"/>
                <w:highlight w:val="white"/>
              </w:rPr>
              <w:t xml:space="preserve">,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Boitempo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2007.</w:t>
            </w:r>
          </w:p>
          <w:p w14:paraId="33AF3A6F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4618EB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O fio da meada</w:t>
            </w:r>
            <w:r w:rsidRPr="0022248F">
              <w:rPr>
                <w:sz w:val="22"/>
                <w:szCs w:val="22"/>
                <w:highlight w:val="white"/>
              </w:rPr>
              <w:t>, Rio de Janeiro: Paz e Terra, 1996.</w:t>
            </w:r>
          </w:p>
          <w:p w14:paraId="0DABD207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13A51317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Um departamento francês de ultramar</w:t>
            </w:r>
            <w:r w:rsidRPr="0022248F">
              <w:rPr>
                <w:sz w:val="22"/>
                <w:szCs w:val="22"/>
                <w:highlight w:val="white"/>
              </w:rPr>
              <w:t>, Rio de Janeiro: Paz e Terra, 1994.</w:t>
            </w:r>
          </w:p>
          <w:p w14:paraId="3EDA03D7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   </w:t>
            </w:r>
          </w:p>
          <w:p w14:paraId="4CD22892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Sentimento da dialética</w:t>
            </w:r>
            <w:r w:rsidRPr="0022248F">
              <w:rPr>
                <w:sz w:val="22"/>
                <w:szCs w:val="22"/>
                <w:highlight w:val="white"/>
              </w:rPr>
              <w:t>, Rio de Janeiro: Paz e Terra, 1992.</w:t>
            </w:r>
          </w:p>
          <w:p w14:paraId="356B3E3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E3F4B6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Zero à esquerda</w:t>
            </w:r>
            <w:r w:rsidRPr="0022248F">
              <w:rPr>
                <w:sz w:val="22"/>
                <w:szCs w:val="22"/>
                <w:highlight w:val="white"/>
              </w:rPr>
              <w:t>, São Paulo: Conrad, 2004.</w:t>
            </w:r>
          </w:p>
          <w:p w14:paraId="0D3D8751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0C7CE58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Arantes, O. B. F. e Arantes, P. E. – </w:t>
            </w:r>
            <w:r w:rsidRPr="0022248F">
              <w:rPr>
                <w:i/>
                <w:sz w:val="22"/>
                <w:szCs w:val="22"/>
                <w:highlight w:val="white"/>
              </w:rPr>
              <w:t>Sentido da formação</w:t>
            </w:r>
            <w:r w:rsidRPr="0022248F">
              <w:rPr>
                <w:sz w:val="22"/>
                <w:szCs w:val="22"/>
                <w:highlight w:val="white"/>
              </w:rPr>
              <w:t>, Rio de Janeiro: Paz e Terra, 1997.</w:t>
            </w:r>
          </w:p>
          <w:p w14:paraId="2E7D2662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1236510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48CE26D8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Buarque de Holanda, S. – </w:t>
            </w:r>
            <w:r w:rsidRPr="0022248F">
              <w:rPr>
                <w:i/>
                <w:sz w:val="22"/>
                <w:szCs w:val="22"/>
                <w:highlight w:val="white"/>
              </w:rPr>
              <w:t>Raízes do Brasil</w:t>
            </w:r>
            <w:r w:rsidRPr="0022248F">
              <w:rPr>
                <w:sz w:val="22"/>
                <w:szCs w:val="22"/>
                <w:highlight w:val="white"/>
              </w:rPr>
              <w:t>, São Paulo: Companhia das Letras, 2006.</w:t>
            </w:r>
          </w:p>
          <w:p w14:paraId="27B50F0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                     </w:t>
            </w:r>
          </w:p>
          <w:p w14:paraId="680D475E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 xml:space="preserve">                                             Visão do Paraíso</w:t>
            </w:r>
            <w:r w:rsidRPr="0022248F">
              <w:rPr>
                <w:sz w:val="22"/>
                <w:szCs w:val="22"/>
                <w:highlight w:val="white"/>
              </w:rPr>
              <w:t>, São Paulo: Companhia Editora Nacional, 1969</w:t>
            </w:r>
          </w:p>
          <w:p w14:paraId="6077CF37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F556AA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Candido,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Antonio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– </w:t>
            </w:r>
            <w:r w:rsidRPr="0022248F">
              <w:rPr>
                <w:i/>
                <w:sz w:val="22"/>
                <w:szCs w:val="22"/>
                <w:highlight w:val="white"/>
              </w:rPr>
              <w:t>Formação da literatura brasileira</w:t>
            </w:r>
            <w:r w:rsidRPr="0022248F">
              <w:rPr>
                <w:sz w:val="22"/>
                <w:szCs w:val="22"/>
                <w:highlight w:val="white"/>
              </w:rPr>
              <w:t>, São Paulo: Livraria Martins, 1959.</w:t>
            </w:r>
          </w:p>
          <w:p w14:paraId="3AE9D50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 xml:space="preserve">                                   </w:t>
            </w:r>
          </w:p>
          <w:p w14:paraId="379D215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 xml:space="preserve">                                   Literatura e sociedade</w:t>
            </w:r>
            <w:r w:rsidRPr="0022248F">
              <w:rPr>
                <w:sz w:val="22"/>
                <w:szCs w:val="22"/>
                <w:highlight w:val="white"/>
              </w:rPr>
              <w:t xml:space="preserve">, São Paulo: Ouro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sobre Azul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>, 2014.</w:t>
            </w:r>
          </w:p>
          <w:p w14:paraId="2215C7C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389CD7D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Chauí, M. – </w:t>
            </w:r>
            <w:r w:rsidRPr="0022248F">
              <w:rPr>
                <w:i/>
                <w:sz w:val="22"/>
                <w:szCs w:val="22"/>
                <w:highlight w:val="white"/>
              </w:rPr>
              <w:t>Contra a servidão voluntária</w:t>
            </w:r>
            <w:r w:rsidRPr="0022248F">
              <w:rPr>
                <w:sz w:val="22"/>
                <w:szCs w:val="22"/>
                <w:highlight w:val="white"/>
              </w:rPr>
              <w:t>, Belo Horizonte: Autêntica, 2013.</w:t>
            </w:r>
          </w:p>
          <w:p w14:paraId="7411D4DB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B1FCFC4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Manifestações ideológicas do autoritarismo brasileiro</w:t>
            </w:r>
            <w:r w:rsidRPr="0022248F">
              <w:rPr>
                <w:sz w:val="22"/>
                <w:szCs w:val="22"/>
                <w:highlight w:val="white"/>
              </w:rPr>
              <w:t>, Belo Horizonte: Autêntica, 2013.</w:t>
            </w:r>
          </w:p>
          <w:p w14:paraId="3E7275EF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482322A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Cruz Costa, J. –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Contribuição à história das ideias no </w:t>
            </w:r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Brasil</w:t>
            </w:r>
            <w:r w:rsidRPr="0022248F">
              <w:rPr>
                <w:sz w:val="22"/>
                <w:szCs w:val="22"/>
                <w:highlight w:val="white"/>
              </w:rPr>
              <w:t>,  Rio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de Janeiro: José Olympio, 1956.</w:t>
            </w:r>
          </w:p>
          <w:p w14:paraId="06F5F9F4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2582B47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Freyre, G. – </w:t>
            </w:r>
            <w:r w:rsidRPr="0022248F">
              <w:rPr>
                <w:i/>
                <w:sz w:val="22"/>
                <w:szCs w:val="22"/>
                <w:highlight w:val="white"/>
              </w:rPr>
              <w:t>Sobrados e mocambos</w:t>
            </w:r>
            <w:r w:rsidRPr="0022248F">
              <w:rPr>
                <w:sz w:val="22"/>
                <w:szCs w:val="22"/>
                <w:highlight w:val="white"/>
              </w:rPr>
              <w:t>, São Paulo: Global, 2003.</w:t>
            </w:r>
          </w:p>
          <w:p w14:paraId="22524D97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4A77663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Lévy-Strauss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C. – </w:t>
            </w:r>
            <w:r w:rsidRPr="0022248F">
              <w:rPr>
                <w:i/>
                <w:sz w:val="22"/>
                <w:szCs w:val="22"/>
                <w:highlight w:val="white"/>
              </w:rPr>
              <w:t>Tristes trópicos</w:t>
            </w:r>
            <w:r w:rsidRPr="0022248F">
              <w:rPr>
                <w:sz w:val="22"/>
                <w:szCs w:val="22"/>
                <w:highlight w:val="white"/>
              </w:rPr>
              <w:t>, São Paulo: Editora Anhembi, 1957.</w:t>
            </w:r>
          </w:p>
          <w:p w14:paraId="6198DC9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40545950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Nabuco, J. – </w:t>
            </w:r>
            <w:r w:rsidRPr="0022248F">
              <w:rPr>
                <w:i/>
                <w:sz w:val="22"/>
                <w:szCs w:val="22"/>
                <w:highlight w:val="white"/>
              </w:rPr>
              <w:t>O abolicionismo</w:t>
            </w:r>
            <w:r w:rsidRPr="0022248F">
              <w:rPr>
                <w:sz w:val="22"/>
                <w:szCs w:val="22"/>
                <w:highlight w:val="white"/>
              </w:rPr>
              <w:t>, Rio de Janeiro: Nova Fronteira, 1999.</w:t>
            </w:r>
          </w:p>
          <w:p w14:paraId="7EF32993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518EF29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Prado Jr. – </w:t>
            </w:r>
            <w:r w:rsidRPr="0022248F">
              <w:rPr>
                <w:i/>
                <w:sz w:val="22"/>
                <w:szCs w:val="22"/>
                <w:highlight w:val="white"/>
              </w:rPr>
              <w:t>Formação do Brasil contemporâneo</w:t>
            </w:r>
            <w:r w:rsidRPr="0022248F">
              <w:rPr>
                <w:sz w:val="22"/>
                <w:szCs w:val="22"/>
                <w:highlight w:val="white"/>
              </w:rPr>
              <w:t>, São Paulo: Brasiliense, 1948.</w:t>
            </w:r>
          </w:p>
          <w:p w14:paraId="73FDBDB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863B8B2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História e desenvolvimento</w:t>
            </w:r>
            <w:r w:rsidRPr="0022248F">
              <w:rPr>
                <w:sz w:val="22"/>
                <w:szCs w:val="22"/>
                <w:highlight w:val="white"/>
              </w:rPr>
              <w:t>, São Paulo: Brasiliense, 1978.</w:t>
            </w:r>
          </w:p>
          <w:p w14:paraId="54B16CE3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35AB33B5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Salles Gomes, P.E. – </w:t>
            </w:r>
            <w:r w:rsidRPr="0022248F">
              <w:rPr>
                <w:i/>
                <w:sz w:val="22"/>
                <w:szCs w:val="22"/>
                <w:highlight w:val="white"/>
              </w:rPr>
              <w:t>Paulo Emílio, um intelectual na linha de frente</w:t>
            </w:r>
            <w:r w:rsidRPr="0022248F">
              <w:rPr>
                <w:sz w:val="22"/>
                <w:szCs w:val="22"/>
                <w:highlight w:val="white"/>
              </w:rPr>
              <w:t xml:space="preserve">, (org. Carlos Augusto Calil, Maria Tereza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Machado )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>, São Paulo: Brasiliense, 1986.</w:t>
            </w:r>
          </w:p>
          <w:p w14:paraId="03EB682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7908030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Schwarz, R. – </w:t>
            </w:r>
            <w:r w:rsidRPr="0022248F">
              <w:rPr>
                <w:i/>
                <w:sz w:val="22"/>
                <w:szCs w:val="22"/>
                <w:highlight w:val="white"/>
              </w:rPr>
              <w:t>Ao vencedor as batatas</w:t>
            </w:r>
            <w:r w:rsidRPr="0022248F">
              <w:rPr>
                <w:sz w:val="22"/>
                <w:szCs w:val="22"/>
                <w:highlight w:val="white"/>
              </w:rPr>
              <w:t>, São Paulo: Duas Cidades, Editora 34, 2000.</w:t>
            </w:r>
          </w:p>
          <w:p w14:paraId="4369E3D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50575C8B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O pai de família e outros estudos</w:t>
            </w:r>
            <w:r w:rsidRPr="0022248F">
              <w:rPr>
                <w:sz w:val="22"/>
                <w:szCs w:val="22"/>
                <w:highlight w:val="white"/>
              </w:rPr>
              <w:t>, Rio de Janeiro: Paz e Terra, 1978.</w:t>
            </w:r>
          </w:p>
          <w:p w14:paraId="4286105F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2C2ED81E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            </w:t>
            </w:r>
            <w:r w:rsidRPr="0022248F">
              <w:rPr>
                <w:i/>
                <w:sz w:val="22"/>
                <w:szCs w:val="22"/>
                <w:highlight w:val="white"/>
              </w:rPr>
              <w:t>Que horas são</w:t>
            </w:r>
            <w:r w:rsidRPr="0022248F">
              <w:rPr>
                <w:sz w:val="22"/>
                <w:szCs w:val="22"/>
                <w:highlight w:val="white"/>
              </w:rPr>
              <w:t xml:space="preserve">? São Paulo: Companhia das Letras, 2012.                        </w:t>
            </w:r>
          </w:p>
          <w:p w14:paraId="1C25B4F1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D9B444F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 xml:space="preserve">                         Um mestre na periferia do capitalismo</w:t>
            </w:r>
            <w:r w:rsidRPr="0022248F">
              <w:rPr>
                <w:sz w:val="22"/>
                <w:szCs w:val="22"/>
                <w:highlight w:val="white"/>
              </w:rPr>
              <w:t>, São Paulo: Duas Cidades, Editora 34, 2000.</w:t>
            </w:r>
          </w:p>
          <w:p w14:paraId="789884D4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0E2CBC38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53D65EA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Sevcenko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N. – </w:t>
            </w:r>
            <w:r w:rsidRPr="0022248F">
              <w:rPr>
                <w:i/>
                <w:sz w:val="22"/>
                <w:szCs w:val="22"/>
                <w:highlight w:val="white"/>
              </w:rPr>
              <w:t>Literatura como missão</w:t>
            </w:r>
            <w:r w:rsidRPr="0022248F">
              <w:rPr>
                <w:sz w:val="22"/>
                <w:szCs w:val="22"/>
                <w:highlight w:val="white"/>
              </w:rPr>
              <w:t>, São Paulo: Companhia das Letras, 2003.</w:t>
            </w:r>
          </w:p>
          <w:p w14:paraId="7F7BBD56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491B8BB2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Complementar: </w:t>
            </w:r>
            <w:r w:rsidRPr="0022248F">
              <w:rPr>
                <w:sz w:val="22"/>
                <w:szCs w:val="22"/>
                <w:highlight w:val="white"/>
              </w:rPr>
              <w:t>(a ser incrementada de acordo com o desenvolvimento do curso)</w:t>
            </w:r>
          </w:p>
          <w:p w14:paraId="40CB0474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4776B958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D75CD" w:rsidRPr="0022248F" w14:paraId="611EECD9" w14:textId="77777777" w:rsidTr="002F1872">
        <w:tc>
          <w:tcPr>
            <w:tcW w:w="9339" w:type="dxa"/>
            <w:gridSpan w:val="6"/>
            <w:shd w:val="clear" w:color="auto" w:fill="auto"/>
          </w:tcPr>
          <w:p w14:paraId="1D97BC49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7D75CD" w:rsidRPr="0022248F" w14:paraId="003771DE" w14:textId="77777777" w:rsidTr="002F1872">
        <w:tc>
          <w:tcPr>
            <w:tcW w:w="2161" w:type="dxa"/>
            <w:shd w:val="clear" w:color="auto" w:fill="auto"/>
          </w:tcPr>
          <w:p w14:paraId="7A7120BD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6101DFAE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FEEFB24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2E256141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6B10D7E6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7D75CD" w:rsidRPr="0022248F" w14:paraId="17EEA051" w14:textId="77777777" w:rsidTr="002F1872">
        <w:tc>
          <w:tcPr>
            <w:tcW w:w="2161" w:type="dxa"/>
            <w:shd w:val="clear" w:color="auto" w:fill="auto"/>
          </w:tcPr>
          <w:p w14:paraId="6A1806EC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Tales Afonso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Muxfeldt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Ab’Sáber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14:paraId="36CE6B32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27F32EC3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3755C143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6FE3F9AF" w14:textId="77777777" w:rsidR="007D75CD" w:rsidRPr="0022248F" w:rsidRDefault="007D75CD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38891313" w14:textId="77777777" w:rsidR="007D75CD" w:rsidRPr="0022248F" w:rsidRDefault="007D75CD" w:rsidP="007D7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p w14:paraId="07879F00" w14:textId="77777777" w:rsidR="007D75CD" w:rsidRDefault="007D75CD">
      <w:bookmarkStart w:id="0" w:name="_GoBack"/>
      <w:bookmarkEnd w:id="0"/>
    </w:p>
    <w:sectPr w:rsidR="007D7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11274"/>
    <w:multiLevelType w:val="multilevel"/>
    <w:tmpl w:val="2BD04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CD"/>
    <w:rsid w:val="007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B4A0"/>
  <w15:chartTrackingRefBased/>
  <w15:docId w15:val="{151047E3-FCE0-4566-9FB4-C18A8C2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">
    <w:name w:val="2"/>
    <w:basedOn w:val="Tabelanormal"/>
    <w:rsid w:val="007D75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2020-04-09T12:43:00Z</dcterms:created>
  <dcterms:modified xsi:type="dcterms:W3CDTF">2020-04-09T12:43:00Z</dcterms:modified>
</cp:coreProperties>
</file>