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692D6B1F" w:rsidR="0062595D" w:rsidRPr="0009045D" w:rsidRDefault="00304B14" w:rsidP="0009045D">
      <w:pPr>
        <w:pStyle w:val="Subttulo"/>
        <w:jc w:val="center"/>
        <w:rPr>
          <w:sz w:val="28"/>
          <w:szCs w:val="28"/>
        </w:rPr>
      </w:pPr>
      <w:r w:rsidRPr="0009045D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162545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AF88941" w14:textId="311F6EEC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772C83" w:rsidRPr="00162545">
              <w:rPr>
                <w:rFonts w:asciiTheme="minorHAnsi" w:hAnsiTheme="minorHAnsi"/>
                <w:sz w:val="22"/>
              </w:rPr>
              <w:t>L</w:t>
            </w:r>
            <w:r w:rsidR="00F54CE7">
              <w:rPr>
                <w:rFonts w:asciiTheme="minorHAnsi" w:hAnsiTheme="minorHAnsi"/>
                <w:sz w:val="22"/>
              </w:rPr>
              <w:t>eitura e Interpretação de Textos Clássicos I – Turma C</w:t>
            </w:r>
          </w:p>
          <w:p w14:paraId="115599D0" w14:textId="5BABD8EB" w:rsidR="0062595D" w:rsidRPr="00162545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Cs/>
                <w:color w:val="000000"/>
                <w:sz w:val="22"/>
                <w:szCs w:val="22"/>
              </w:rPr>
            </w:pPr>
          </w:p>
        </w:tc>
      </w:tr>
      <w:tr w:rsidR="0062595D" w:rsidRPr="00162545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7D1BD0DB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60</w:t>
            </w:r>
            <w:r w:rsidR="00C87596"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</w:t>
            </w:r>
          </w:p>
          <w:p w14:paraId="01D943AA" w14:textId="029E1E09" w:rsidR="0062595D" w:rsidRPr="00162545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8</w:t>
            </w: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2A7972C5" w:rsidR="0062595D" w:rsidRPr="00162545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52</w:t>
            </w: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162545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1234274E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772C83"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Pedro Santos</w:t>
            </w:r>
          </w:p>
          <w:p w14:paraId="26AF0E05" w14:textId="411ED3D3" w:rsidR="0062595D" w:rsidRPr="00162545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446C59" w14:textId="340AAFE2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772C83"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772C83" w:rsidRPr="0016254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pedromrfs@gmail.com</w:t>
              </w:r>
            </w:hyperlink>
            <w:r w:rsidR="00772C83" w:rsidRPr="001625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2595D" w:rsidRPr="00162545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162545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162545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162545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0C0FAB1F" w14:textId="2F1F0772" w:rsidR="00052177" w:rsidRPr="00162545" w:rsidRDefault="00772C83" w:rsidP="00FE4E2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62545">
              <w:rPr>
                <w:rFonts w:asciiTheme="minorHAnsi" w:hAnsiTheme="minorHAnsi" w:cs="Arial"/>
                <w:sz w:val="22"/>
                <w:szCs w:val="22"/>
              </w:rPr>
              <w:t>Apresentar e debater alguns temas centrais do pensamento de Platão</w:t>
            </w:r>
          </w:p>
        </w:tc>
      </w:tr>
      <w:tr w:rsidR="0062595D" w:rsidRPr="00162545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3E52D31E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5A9082FB" w14:textId="77777777" w:rsidR="00772C83" w:rsidRPr="00162545" w:rsidRDefault="00772C83" w:rsidP="00772C83">
            <w:pPr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>O curso propõe introduzir na leitura de textos clássicos segundo diferentes métodos de interpretação.</w:t>
            </w:r>
          </w:p>
          <w:p w14:paraId="143D3CB6" w14:textId="71738F31" w:rsidR="0062595D" w:rsidRPr="00162545" w:rsidRDefault="0062595D" w:rsidP="00FE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95D" w:rsidRPr="00162545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C6C494" w14:textId="77777777" w:rsidR="0062595D" w:rsidRPr="00162545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546D7A41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Cs/>
                <w:smallCaps/>
                <w:sz w:val="22"/>
              </w:rPr>
              <w:t>1- aula expositiva: A Filosofia Grega</w:t>
            </w:r>
          </w:p>
          <w:p w14:paraId="06F7E14A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Cs/>
                <w:smallCaps/>
                <w:sz w:val="22"/>
              </w:rPr>
              <w:t>2- aula expositiva: Sócrates, Platão e a Atenas clássica</w:t>
            </w:r>
          </w:p>
          <w:p w14:paraId="6E8A86E8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Cs/>
                <w:smallCaps/>
                <w:sz w:val="22"/>
              </w:rPr>
              <w:t>3- aula Expositiva: A filosofia de Platão</w:t>
            </w:r>
          </w:p>
          <w:p w14:paraId="536666DE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Cs/>
                <w:smallCaps/>
                <w:sz w:val="22"/>
              </w:rPr>
              <w:t>4- leitura do “Eutífron” de Platão</w:t>
            </w:r>
          </w:p>
          <w:p w14:paraId="2C471110" w14:textId="192543BE" w:rsidR="00D17FB9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Cs/>
                <w:smallCaps/>
                <w:sz w:val="22"/>
              </w:rPr>
              <w:t>5- leitura do “Mênon” de Platão</w:t>
            </w:r>
          </w:p>
        </w:tc>
      </w:tr>
      <w:tr w:rsidR="0062595D" w:rsidRPr="00162545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91B5A0" w14:textId="184B293E" w:rsidR="00772C83" w:rsidRPr="00162545" w:rsidRDefault="00304B14" w:rsidP="0016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Metodologia de ensino</w:t>
            </w:r>
          </w:p>
          <w:p w14:paraId="596CE4C7" w14:textId="360BF660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1) Atividades síncronas (via Google Meet)</w:t>
            </w:r>
          </w:p>
          <w:p w14:paraId="02006C8F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65514BBD" w14:textId="18584C4C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2) Alternativa para os alunos que não puderem participar dos encontros síncronos</w:t>
            </w:r>
            <w:r w:rsidR="00FC5EF5" w:rsidRPr="00162545">
              <w:rPr>
                <w:rFonts w:asciiTheme="minorHAnsi" w:hAnsiTheme="minorHAnsi"/>
                <w:b/>
                <w:smallCaps/>
                <w:sz w:val="22"/>
              </w:rPr>
              <w:t>:</w:t>
            </w:r>
          </w:p>
          <w:p w14:paraId="2119D944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Leitura das passagens correspondentes a cada encontro.</w:t>
            </w:r>
          </w:p>
          <w:p w14:paraId="77B0BF2C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0E159977" w14:textId="7175E5BC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3) Textos escritos.</w:t>
            </w:r>
          </w:p>
          <w:p w14:paraId="6DAD208D" w14:textId="77777777" w:rsidR="00772C83" w:rsidRPr="00162545" w:rsidRDefault="00772C83" w:rsidP="00772C83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Obs.: a prova inicialmente programada está suspensa.</w:t>
            </w:r>
          </w:p>
          <w:p w14:paraId="40485D2E" w14:textId="57E337A5" w:rsidR="0062595D" w:rsidRPr="00162545" w:rsidRDefault="00C70D90" w:rsidP="001C7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O material de trabalho estará disponível em arquivos digitais.</w:t>
            </w:r>
          </w:p>
        </w:tc>
      </w:tr>
      <w:tr w:rsidR="0062595D" w:rsidRPr="00162545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Avaliação:</w:t>
            </w: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7DA6A8EB" w:rsidR="005904EB" w:rsidRPr="00162545" w:rsidRDefault="00304B14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730EC5" w:rsidRPr="00162545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0F930683" w14:textId="0132E2C8" w:rsidR="00312DCA" w:rsidRPr="00162545" w:rsidRDefault="00312DCA" w:rsidP="003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4CAB5BDB" w14:textId="77777777" w:rsidR="0062595D" w:rsidRPr="00162545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162545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71E684" w14:textId="16281FE6" w:rsidR="001D4255" w:rsidRPr="00162545" w:rsidRDefault="00304B14" w:rsidP="0077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162545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2282A8BC" w14:textId="77777777" w:rsidR="00772C83" w:rsidRPr="00162545" w:rsidRDefault="00772C83" w:rsidP="00772C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>Platão, “Eutífro”, Ufpa</w:t>
            </w:r>
          </w:p>
          <w:p w14:paraId="098FEE12" w14:textId="77777777" w:rsidR="00772C83" w:rsidRPr="00162545" w:rsidRDefault="00772C83" w:rsidP="00772C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>Platão, “Menon”, Ufpa</w:t>
            </w:r>
          </w:p>
          <w:p w14:paraId="71ACDDBC" w14:textId="77777777" w:rsidR="00772C83" w:rsidRPr="00162545" w:rsidRDefault="00772C83" w:rsidP="00772C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 xml:space="preserve">Gomperz, Th., “O Eutífron e o Menon”, in. “Os Pensadores da Grécia, Tomo II” </w:t>
            </w:r>
          </w:p>
          <w:p w14:paraId="0FC37427" w14:textId="77777777" w:rsidR="00772C83" w:rsidRPr="00162545" w:rsidRDefault="00772C83" w:rsidP="00772C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>Kraut, R. “The Cambridge Companion to Plato”</w:t>
            </w:r>
          </w:p>
          <w:p w14:paraId="584BC393" w14:textId="77777777" w:rsidR="00772C83" w:rsidRPr="00162545" w:rsidRDefault="00772C83" w:rsidP="00772C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>Vlastos, G. “Socratic Studies”</w:t>
            </w:r>
          </w:p>
          <w:p w14:paraId="6D9ABC36" w14:textId="77777777" w:rsidR="00772C83" w:rsidRPr="00162545" w:rsidRDefault="00772C83" w:rsidP="00772C8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>Vlastos, G. “Platonic Studies”</w:t>
            </w:r>
          </w:p>
          <w:p w14:paraId="1C5C785F" w14:textId="64334D57" w:rsidR="00772C83" w:rsidRPr="00162545" w:rsidRDefault="00772C83" w:rsidP="0077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162545">
              <w:rPr>
                <w:rFonts w:asciiTheme="minorHAnsi" w:hAnsiTheme="minorHAnsi"/>
                <w:sz w:val="22"/>
                <w:szCs w:val="22"/>
              </w:rPr>
              <w:t>Vlastos, G. “Socrates: Ironist and Moral Philosopher”</w:t>
            </w:r>
          </w:p>
          <w:p w14:paraId="0F5B3F04" w14:textId="77777777" w:rsidR="0062595D" w:rsidRPr="00162545" w:rsidRDefault="0062595D" w:rsidP="001C7951">
            <w:pPr>
              <w:spacing w:before="120" w:after="120"/>
              <w:ind w:left="567" w:hanging="567"/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162545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6243D622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Docentes participantes</w:t>
            </w:r>
          </w:p>
        </w:tc>
      </w:tr>
      <w:tr w:rsidR="0062595D" w:rsidRPr="00162545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162545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3D863FA1" w:rsidR="0062595D" w:rsidRPr="00162545" w:rsidRDefault="00C70D90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Pedro Santos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162545" w:rsidRDefault="00304B14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162545" w:rsidRDefault="009A035B" w:rsidP="00C7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162545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162545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162545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162545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162545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162545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162545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FC5EF5" w:rsidRPr="00162545" w14:paraId="5D9FDE65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6C6599" w14:textId="300AF688" w:rsidR="00FC5EF5" w:rsidRPr="00162545" w:rsidRDefault="00FC5EF5" w:rsidP="00FC5EF5">
            <w:pPr>
              <w:pStyle w:val="Recuodecorpodetexto"/>
              <w:spacing w:line="360" w:lineRule="auto"/>
              <w:jc w:val="center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8287C8" w14:textId="64FB82F9" w:rsidR="00FC5EF5" w:rsidRPr="00162545" w:rsidRDefault="00FC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Horas</w:t>
            </w:r>
          </w:p>
        </w:tc>
      </w:tr>
      <w:tr w:rsidR="00772C83" w:rsidRPr="00162545" w14:paraId="5CC6A43D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21EEE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1442A0D8" w14:textId="7C2B1B45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Atividades síncronas (via Google Meet)</w:t>
            </w:r>
          </w:p>
          <w:p w14:paraId="5B2137CA" w14:textId="3074F2A5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 xml:space="preserve">Horário: </w:t>
            </w:r>
            <w:r w:rsidRPr="00162545">
              <w:rPr>
                <w:rFonts w:asciiTheme="minorHAnsi" w:hAnsiTheme="minorHAnsi"/>
                <w:bCs/>
                <w:smallCaps/>
                <w:sz w:val="22"/>
              </w:rPr>
              <w:t>das 15:00hs às 18:00 (vespertino); das 19:00hs. às 22:00hs. (noturno)</w:t>
            </w:r>
          </w:p>
          <w:p w14:paraId="108EB525" w14:textId="38E47E41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dias:</w:t>
            </w:r>
            <w:r w:rsidRPr="00162545">
              <w:rPr>
                <w:rFonts w:asciiTheme="minorHAnsi" w:hAnsiTheme="minorHAnsi"/>
                <w:bCs/>
                <w:smallCaps/>
                <w:sz w:val="22"/>
              </w:rPr>
              <w:t xml:space="preserve"> 03/08, 10/08, 17/08, 24/08, 31/08, 14/09, 21/09, 28/09, 05/10 e 19/10.</w:t>
            </w:r>
          </w:p>
          <w:p w14:paraId="4DC81233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1) 3/8: Eutífron, passos 2-4</w:t>
            </w:r>
          </w:p>
          <w:p w14:paraId="0F6F0C7E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2) 10/8: Eutífron, 5-7</w:t>
            </w:r>
          </w:p>
          <w:p w14:paraId="323EE8B5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3) 17/8: Eutífron, 8-10</w:t>
            </w:r>
          </w:p>
          <w:p w14:paraId="327244AB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lastRenderedPageBreak/>
              <w:t>4) 24/8: Eutífron, 11-13</w:t>
            </w:r>
          </w:p>
          <w:p w14:paraId="5DA63ABC" w14:textId="7EB18E30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5) 31/8: Eutífron, 14-16</w:t>
            </w:r>
          </w:p>
          <w:p w14:paraId="4D281BE2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6) 14/9: Mênon, passos 70-75</w:t>
            </w:r>
          </w:p>
          <w:p w14:paraId="16C281EC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7) 21/09: Mênon, 76-81</w:t>
            </w:r>
          </w:p>
          <w:p w14:paraId="3EFF05E3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8) 28/9: Mênon, 82-87</w:t>
            </w:r>
          </w:p>
          <w:p w14:paraId="5891B66C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9) 5/10: Mênon, 88-93</w:t>
            </w:r>
          </w:p>
          <w:p w14:paraId="0C2E54FA" w14:textId="6AB8996B" w:rsidR="00772C83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10) 19/10: Mênon, 93-100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0EE0A2" w14:textId="77777777" w:rsidR="00772C83" w:rsidRPr="00162545" w:rsidRDefault="0077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2A63A5BD" w14:textId="77777777" w:rsidR="00FC5EF5" w:rsidRPr="00162545" w:rsidRDefault="00FC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063810E1" w14:textId="77777777" w:rsidR="00FC5EF5" w:rsidRPr="00162545" w:rsidRDefault="00FC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687E9FD5" w14:textId="4BDA067F" w:rsidR="00FC5EF5" w:rsidRPr="00162545" w:rsidRDefault="00FC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40h</w:t>
            </w:r>
          </w:p>
        </w:tc>
      </w:tr>
      <w:tr w:rsidR="00772C83" w:rsidRPr="00162545" w14:paraId="3021B12F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888EA" w14:textId="7E9C0FEC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768F0580" w14:textId="3DD7598B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 xml:space="preserve">Leitura das passagens correspondentes a cada encontro (40h).  </w:t>
            </w:r>
          </w:p>
          <w:p w14:paraId="2E9F75D3" w14:textId="1F140E5D" w:rsidR="00772C83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Cs/>
                <w:smallCaps/>
                <w:sz w:val="22"/>
              </w:rPr>
              <w:t>(Alternativa para os alunos que não puderem participar dos encontros síncronos)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77E1E4" w14:textId="77777777" w:rsidR="00772C83" w:rsidRPr="00162545" w:rsidRDefault="0077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772C83" w:rsidRPr="00162545" w14:paraId="2A5E54A3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E57192" w14:textId="77777777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2377A220" w14:textId="5F896CB2" w:rsidR="00FC5EF5" w:rsidRPr="00162545" w:rsidRDefault="00FC5EF5" w:rsidP="00FC5EF5">
            <w:pPr>
              <w:pStyle w:val="Recuodecorpodetexto"/>
              <w:spacing w:line="360" w:lineRule="auto"/>
              <w:rPr>
                <w:rFonts w:asciiTheme="minorHAnsi" w:hAnsiTheme="minorHAnsi"/>
                <w:b/>
                <w:smallCaps/>
                <w:sz w:val="22"/>
              </w:rPr>
            </w:pPr>
            <w:r w:rsidRPr="00162545">
              <w:rPr>
                <w:rFonts w:asciiTheme="minorHAnsi" w:hAnsiTheme="minorHAnsi"/>
                <w:b/>
                <w:smallCaps/>
                <w:sz w:val="22"/>
              </w:rPr>
              <w:t>Trabalhos escritos:</w:t>
            </w:r>
          </w:p>
          <w:p w14:paraId="0F94F195" w14:textId="0B2E454C" w:rsidR="00772C83" w:rsidRPr="00162545" w:rsidRDefault="00FC5EF5" w:rsidP="00C70D90">
            <w:pPr>
              <w:pStyle w:val="Recuodecorpodetexto"/>
              <w:spacing w:line="360" w:lineRule="auto"/>
              <w:rPr>
                <w:rFonts w:asciiTheme="minorHAnsi" w:hAnsiTheme="minorHAnsi"/>
                <w:bCs/>
                <w:smallCaps/>
                <w:sz w:val="22"/>
              </w:rPr>
            </w:pPr>
            <w:r w:rsidRPr="00162545">
              <w:rPr>
                <w:rFonts w:asciiTheme="minorHAnsi" w:hAnsiTheme="minorHAnsi"/>
                <w:bCs/>
                <w:smallCaps/>
                <w:sz w:val="22"/>
              </w:rPr>
              <w:t>Deverão ser entregues dois textos: o primeiro, no dia 14/9, sobre o Eutífron; o segundo, no dia, 19/10, sobre o Mênon.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E713A8" w14:textId="77777777" w:rsidR="00772C83" w:rsidRPr="00162545" w:rsidRDefault="0077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600491E8" w14:textId="2C0522A4" w:rsidR="00FC5EF5" w:rsidRPr="00162545" w:rsidRDefault="00FC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12h</w:t>
            </w:r>
          </w:p>
        </w:tc>
      </w:tr>
      <w:tr w:rsidR="0062595D" w:rsidRPr="00162545" w14:paraId="23E6A3D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670B58C2" w:rsidR="0062595D" w:rsidRPr="00162545" w:rsidRDefault="00FC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52h</w:t>
            </w:r>
          </w:p>
        </w:tc>
      </w:tr>
      <w:tr w:rsidR="0062595D" w:rsidRPr="00162545" w14:paraId="622F82B7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16254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162545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162545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16254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56A3" w14:textId="77777777" w:rsidR="0099268A" w:rsidRDefault="0099268A">
      <w:r>
        <w:separator/>
      </w:r>
    </w:p>
  </w:endnote>
  <w:endnote w:type="continuationSeparator" w:id="0">
    <w:p w14:paraId="057594CB" w14:textId="77777777" w:rsidR="0099268A" w:rsidRDefault="0099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CC58" w14:textId="77777777" w:rsidR="0099268A" w:rsidRDefault="0099268A">
      <w:r>
        <w:separator/>
      </w:r>
    </w:p>
  </w:footnote>
  <w:footnote w:type="continuationSeparator" w:id="0">
    <w:p w14:paraId="1D8C1714" w14:textId="77777777" w:rsidR="0099268A" w:rsidRDefault="0099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85E7A"/>
    <w:rsid w:val="0009045D"/>
    <w:rsid w:val="000D232B"/>
    <w:rsid w:val="00100817"/>
    <w:rsid w:val="00162545"/>
    <w:rsid w:val="00180755"/>
    <w:rsid w:val="001C7951"/>
    <w:rsid w:val="001D4255"/>
    <w:rsid w:val="00224E66"/>
    <w:rsid w:val="002351D8"/>
    <w:rsid w:val="00253566"/>
    <w:rsid w:val="002802F1"/>
    <w:rsid w:val="00286122"/>
    <w:rsid w:val="00302BE7"/>
    <w:rsid w:val="00304B14"/>
    <w:rsid w:val="00312DCA"/>
    <w:rsid w:val="003400DE"/>
    <w:rsid w:val="004611CE"/>
    <w:rsid w:val="00486896"/>
    <w:rsid w:val="005218D5"/>
    <w:rsid w:val="0055313F"/>
    <w:rsid w:val="00587F16"/>
    <w:rsid w:val="005904EB"/>
    <w:rsid w:val="005A53B7"/>
    <w:rsid w:val="005B139E"/>
    <w:rsid w:val="006028B5"/>
    <w:rsid w:val="0062595D"/>
    <w:rsid w:val="00651221"/>
    <w:rsid w:val="00672247"/>
    <w:rsid w:val="00680888"/>
    <w:rsid w:val="00694D04"/>
    <w:rsid w:val="006F3BA8"/>
    <w:rsid w:val="00720C03"/>
    <w:rsid w:val="00730EC5"/>
    <w:rsid w:val="00772C83"/>
    <w:rsid w:val="007B17D1"/>
    <w:rsid w:val="007C2022"/>
    <w:rsid w:val="007E4549"/>
    <w:rsid w:val="00806768"/>
    <w:rsid w:val="008661CC"/>
    <w:rsid w:val="009053A4"/>
    <w:rsid w:val="0098694B"/>
    <w:rsid w:val="00987287"/>
    <w:rsid w:val="0099268A"/>
    <w:rsid w:val="00995D53"/>
    <w:rsid w:val="009A035B"/>
    <w:rsid w:val="009C2094"/>
    <w:rsid w:val="00A2441D"/>
    <w:rsid w:val="00A359E9"/>
    <w:rsid w:val="00A93148"/>
    <w:rsid w:val="00B3451F"/>
    <w:rsid w:val="00B41440"/>
    <w:rsid w:val="00B77CEA"/>
    <w:rsid w:val="00BA0A11"/>
    <w:rsid w:val="00BB02BE"/>
    <w:rsid w:val="00BC1F8F"/>
    <w:rsid w:val="00BD1911"/>
    <w:rsid w:val="00C07B94"/>
    <w:rsid w:val="00C13081"/>
    <w:rsid w:val="00C21858"/>
    <w:rsid w:val="00C70D90"/>
    <w:rsid w:val="00C80588"/>
    <w:rsid w:val="00C87596"/>
    <w:rsid w:val="00CE7A24"/>
    <w:rsid w:val="00D17FB9"/>
    <w:rsid w:val="00DA766A"/>
    <w:rsid w:val="00DF26E7"/>
    <w:rsid w:val="00E408E7"/>
    <w:rsid w:val="00E44B23"/>
    <w:rsid w:val="00E634BD"/>
    <w:rsid w:val="00E74B94"/>
    <w:rsid w:val="00E82E5B"/>
    <w:rsid w:val="00EA4ED9"/>
    <w:rsid w:val="00EB23E9"/>
    <w:rsid w:val="00F41A2F"/>
    <w:rsid w:val="00F54CE7"/>
    <w:rsid w:val="00F9663E"/>
    <w:rsid w:val="00FB5262"/>
    <w:rsid w:val="00FB75AC"/>
    <w:rsid w:val="00FC5EF5"/>
    <w:rsid w:val="00FD2C4B"/>
    <w:rsid w:val="00FE4E27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772C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romrfs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2020-07-05T22:56:00Z</dcterms:created>
  <dcterms:modified xsi:type="dcterms:W3CDTF">2020-07-10T15:49:00Z</dcterms:modified>
</cp:coreProperties>
</file>