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20CCCE3B" w:rsidR="009332FA" w:rsidRPr="004861ED" w:rsidRDefault="004861ED" w:rsidP="008F2271">
            <w:pPr>
              <w:rPr>
                <w:rFonts w:ascii="Times New Roman" w:hAnsi="Times New Roman" w:cs="Times New Roman"/>
                <w:color w:val="C00000"/>
              </w:rPr>
            </w:pPr>
            <w:r w:rsidRPr="004861ED">
              <w:rPr>
                <w:rFonts w:ascii="Times New Roman" w:hAnsi="Times New Roman" w:cs="Times New Roman"/>
                <w:color w:val="000000" w:themeColor="text1"/>
              </w:rPr>
              <w:t xml:space="preserve">Filosofia da Ciência: </w:t>
            </w:r>
            <w:r w:rsidRPr="004861E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Neuroética, inteligência artificial e governança.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6361195B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5705FE" w:rsidRPr="003B707D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(90h)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19827A7F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B707D">
              <w:rPr>
                <w:rFonts w:ascii="Times New Roman" w:hAnsi="Times New Roman" w:cs="Times New Roman"/>
                <w:b w:val="0"/>
              </w:rPr>
              <w:t>MARISA RUSSO</w:t>
            </w:r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97496A9" w14:textId="70C167C2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A4763E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A4763E" w:rsidRPr="00AA1D24">
                <w:rPr>
                  <w:rStyle w:val="Hyperlink"/>
                  <w:rFonts w:ascii="Times New Roman" w:hAnsi="Times New Roman" w:cs="Times New Roman"/>
                  <w:b w:val="0"/>
                </w:rPr>
                <w:t>marisaleco@gmial.com</w:t>
              </w:r>
            </w:hyperlink>
          </w:p>
          <w:p w14:paraId="1F518288" w14:textId="3D38332E" w:rsidR="00A4763E" w:rsidRDefault="005B703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hyperlink r:id="rId8" w:history="1">
              <w:r w:rsidR="00A4763E" w:rsidRPr="00AA1D24">
                <w:rPr>
                  <w:rStyle w:val="Hyperlink"/>
                  <w:rFonts w:ascii="Times New Roman" w:hAnsi="Times New Roman" w:cs="Times New Roman"/>
                  <w:b w:val="0"/>
                </w:rPr>
                <w:t>mlecointre@unifesp.br</w:t>
              </w:r>
            </w:hyperlink>
          </w:p>
          <w:p w14:paraId="5D0593F6" w14:textId="7ADA2F32" w:rsidR="00A4763E" w:rsidRPr="00A04FC0" w:rsidRDefault="00A4763E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76D978C" w14:textId="570831B5" w:rsidR="00C73258" w:rsidRDefault="008F5379" w:rsidP="006D2E92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 w:val="0"/>
                <w:bCs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  <w:r w:rsidR="00A4763E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C73258">
              <w:rPr>
                <w:rFonts w:ascii="Times New Roman" w:eastAsia="Arial" w:hAnsi="Times New Roman" w:cs="Times New Roman"/>
                <w:smallCaps/>
              </w:rPr>
              <w:t>:</w:t>
            </w:r>
          </w:p>
          <w:p w14:paraId="1394EFBF" w14:textId="7EFADF5A" w:rsidR="008849D9" w:rsidRPr="006D2E92" w:rsidRDefault="008F5379" w:rsidP="008849D9">
            <w:pPr>
              <w:spacing w:line="360" w:lineRule="auto"/>
              <w:jc w:val="both"/>
              <w:rPr>
                <w:rFonts w:asciiTheme="majorHAnsi" w:eastAsia="Arial" w:hAnsiTheme="majorHAnsi" w:cstheme="majorHAnsi"/>
                <w:b w:val="0"/>
                <w:bCs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6D2E9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 w:rsidR="008849D9">
              <w:rPr>
                <w:rFonts w:asciiTheme="majorHAnsi" w:eastAsia="Arial" w:hAnsiTheme="majorHAnsi" w:cstheme="majorHAnsi"/>
                <w:b w:val="0"/>
                <w:bCs/>
                <w:smallCaps/>
              </w:rPr>
              <w:t>O Objetivo do curso visa a analisar de forma critica os impactos sociais, legais , éticos e filosóficos das neurociências , sobretudo no seu diálogo com a inteligência artificial</w:t>
            </w:r>
            <w:r w:rsidR="00C07EDE">
              <w:rPr>
                <w:rFonts w:asciiTheme="majorHAnsi" w:eastAsia="Arial" w:hAnsiTheme="majorHAnsi" w:cstheme="majorHAnsi"/>
                <w:b w:val="0"/>
                <w:bCs/>
                <w:smallCaps/>
              </w:rPr>
              <w:t>, atuais propostas de governança das neurotecnologias,governança responsável dos dados em neurociências , neurodireitos .</w:t>
            </w:r>
          </w:p>
          <w:p w14:paraId="581C8E37" w14:textId="272209B5" w:rsidR="008849D9" w:rsidRPr="006D2E92" w:rsidRDefault="008F5379" w:rsidP="008849D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  <w:r w:rsidR="006D2E92">
              <w:rPr>
                <w:rFonts w:asciiTheme="majorHAnsi" w:eastAsia="Arial" w:hAnsiTheme="majorHAnsi" w:cstheme="majorHAnsi"/>
                <w:b w:val="0"/>
                <w:bCs/>
                <w:smallCaps/>
              </w:rPr>
              <w:t xml:space="preserve"> Um dos pontos principais do curso será o tema  da governança das neurosciencias dentro do panorama das discussões globais, diplomáticas e políticas públicas.</w:t>
            </w:r>
            <w:r w:rsidR="008849D9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 Temas abordados: neurotecnologias, </w:t>
            </w:r>
            <w:r w:rsidR="00C07EDE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éticas das tecnologias emergentes, nerociências e </w:t>
            </w:r>
            <w:r w:rsidR="008849D9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inteligências artificial, neuroética, dual-use-neurotecnologias . neurodireito, neurociencia e direitos humanos, regulamentação neurotecnologias , responsabilidaade e desenvolvimento das neurociências</w:t>
            </w:r>
          </w:p>
          <w:p w14:paraId="24CD4FBC" w14:textId="5A88B83C" w:rsidR="008F5379" w:rsidRPr="00A04FC0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566B4215" w:rsidR="008F5379" w:rsidRPr="006A10B7" w:rsidRDefault="006D2E92" w:rsidP="006D2E92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  <w:r>
              <w:rPr>
                <w:rFonts w:ascii="Palatino Linotype" w:hAnsi="Palatino Linotype" w:cs="Arial"/>
                <w:sz w:val="24"/>
              </w:rPr>
              <w:t>A unidade curricular visa examinar a natureza do conhecimento científico e as condições intelectuais e éticas de produção e difusão da ciência.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3D04C49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  <w:r w:rsidR="006D2E92">
              <w:rPr>
                <w:rFonts w:ascii="Times New Roman" w:eastAsia="Arial" w:hAnsi="Times New Roman" w:cs="Times New Roman"/>
                <w:smallCaps/>
              </w:rPr>
              <w:t xml:space="preserve">: </w:t>
            </w:r>
          </w:p>
          <w:p w14:paraId="68CE6867" w14:textId="4A9B784D" w:rsidR="008849D9" w:rsidRPr="006A10B7" w:rsidRDefault="008849D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Temas abordados: neurotecnologias, inteligências artificial, neuroética, dual-use-neurotecnologias . neurodireito, neuroenhancement, neurociencia e direitos humanos, regulamentação neurotecnologias , responsabilidade e desenvolvimento das neurociências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4BEE6A5F" w:rsidR="00261EB7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47398BA" w14:textId="31B6E5B9" w:rsidR="008849D9" w:rsidRDefault="008849D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979B1E4" w14:textId="789B963E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03DFB40D" w14:textId="509BC17C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Ocorrerão a cada 15 dias  com aulas expositivas, propostas de debates e seminários</w:t>
            </w:r>
          </w:p>
          <w:p w14:paraId="5CAA4348" w14:textId="77777777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Horário vespertino: 16:00-h-18:00h </w:t>
            </w:r>
          </w:p>
          <w:p w14:paraId="6F1A1BFE" w14:textId="77777777" w:rsidR="00394616" w:rsidRDefault="008849D9" w:rsidP="00394616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Horário noturno     :19:00h – 21:00h</w:t>
            </w:r>
          </w:p>
          <w:p w14:paraId="350C0391" w14:textId="6B13BBD7" w:rsidR="00394616" w:rsidRPr="00394616" w:rsidRDefault="008849D9" w:rsidP="00394616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394616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Dias: </w:t>
            </w:r>
            <w:r w:rsidR="00394616" w:rsidRPr="00394616">
              <w:rPr>
                <w:rFonts w:ascii="Times New Roman" w:hAnsi="Times New Roman" w:cs="Times New Roman"/>
                <w:b w:val="0"/>
                <w:sz w:val="24"/>
                <w:szCs w:val="24"/>
              </w:rPr>
              <w:t>05/10/19/10;02/11;16/11;30/11;14/12;04/01; 18/01;01/02</w:t>
            </w:r>
          </w:p>
          <w:p w14:paraId="669F8020" w14:textId="28F19869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10034503" w14:textId="33CB477D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As atividades </w:t>
            </w:r>
            <w:r w:rsidR="00394616">
              <w:rPr>
                <w:rFonts w:ascii="Times New Roman" w:hAnsi="Times New Roman" w:cs="Times New Roman"/>
                <w:b w:val="0"/>
                <w:bCs/>
                <w:color w:val="000000"/>
              </w:rPr>
              <w:t>síncronas ocorrerão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através de Google Meet, com exposição Aula   e discussão de textos com os alunos.</w:t>
            </w:r>
          </w:p>
          <w:p w14:paraId="687B4174" w14:textId="5946905D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Os alunos que não puderem comparecer, poderão acompanhar o </w:t>
            </w:r>
            <w:r w:rsidR="00394616">
              <w:rPr>
                <w:rFonts w:ascii="Times New Roman" w:hAnsi="Times New Roman" w:cs="Times New Roman"/>
                <w:b w:val="0"/>
                <w:bCs/>
                <w:color w:val="000000"/>
              </w:rPr>
              <w:t>conteúdo pelos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 textos que serão entregues a todos.</w:t>
            </w:r>
          </w:p>
          <w:p w14:paraId="5B8AF646" w14:textId="5B2F9AB3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Todo o conteúdo destas aulas estará nos textos a serem discutidos e entregues aos alunos semanalmente. A proposta das aulas síncronas será apenas de aproximar alunos e professor e criar um meio de discussão sobre os diferentes temas, enriquecendo a temática.</w:t>
            </w:r>
          </w:p>
          <w:p w14:paraId="7D16D449" w14:textId="77777777" w:rsidR="008849D9" w:rsidRDefault="008849D9" w:rsidP="008849D9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6FDAF432" w14:textId="77777777" w:rsidR="008849D9" w:rsidRDefault="008849D9" w:rsidP="008849D9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3DD70FC9" w14:textId="4C4EA9CE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00D52971" w14:textId="031D367A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Ocorrerão a cada 15 dias ( em alternância com as aulas síncronas </w:t>
            </w:r>
            <w:r w:rsidR="003D5068">
              <w:rPr>
                <w:rFonts w:ascii="Times New Roman" w:hAnsi="Times New Roman" w:cs="Times New Roman"/>
                <w:color w:val="000000"/>
              </w:rPr>
              <w:t>) e tem como proposta a leitur</w:t>
            </w:r>
            <w:r w:rsidR="00394616">
              <w:rPr>
                <w:rFonts w:ascii="Times New Roman" w:hAnsi="Times New Roman" w:cs="Times New Roman"/>
                <w:color w:val="000000"/>
              </w:rPr>
              <w:t>a</w:t>
            </w:r>
            <w:r w:rsidR="003D5068">
              <w:rPr>
                <w:rFonts w:ascii="Times New Roman" w:hAnsi="Times New Roman" w:cs="Times New Roman"/>
                <w:color w:val="000000"/>
              </w:rPr>
              <w:t xml:space="preserve"> e elaboração dos textos a serem entregues semanalmente</w:t>
            </w:r>
          </w:p>
          <w:p w14:paraId="7E8561F7" w14:textId="5FBBF7AE" w:rsidR="008849D9" w:rsidRPr="00394616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Dias : </w:t>
            </w:r>
            <w:r w:rsidR="00394616">
              <w:rPr>
                <w:rFonts w:ascii="Times New Roman" w:hAnsi="Times New Roman" w:cs="Times New Roman"/>
                <w:b w:val="0"/>
                <w:sz w:val="24"/>
                <w:szCs w:val="24"/>
              </w:rPr>
              <w:t>12/10;20/10;09/11;23/11;07/12;21/12;11/01/25/01/08/02</w:t>
            </w:r>
          </w:p>
          <w:p w14:paraId="4919C98B" w14:textId="77777777" w:rsidR="00394616" w:rsidRDefault="00394616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</w:p>
          <w:p w14:paraId="5E0C39AA" w14:textId="77777777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Estes dias serão dedicados à leituras dos textos propostos    e elaboração do trabalho final.</w:t>
            </w:r>
          </w:p>
          <w:p w14:paraId="160D0F32" w14:textId="77777777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</w:rPr>
              <w:t>Alguns destes dias poderão ser transformados em aulas síncronas</w:t>
            </w:r>
            <w:r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</w:p>
          <w:p w14:paraId="0E0C9BE0" w14:textId="77777777" w:rsidR="008849D9" w:rsidRDefault="008849D9" w:rsidP="008849D9">
            <w:pPr>
              <w:pStyle w:val="Pargrafoda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Disponibilização de Material:</w:t>
            </w:r>
          </w:p>
          <w:p w14:paraId="14C4A862" w14:textId="77777777" w:rsidR="008849D9" w:rsidRDefault="008849D9" w:rsidP="008849D9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 material será disponibilizado através do emial e de Wzap</w:t>
            </w:r>
          </w:p>
          <w:p w14:paraId="5097AEFE" w14:textId="77777777" w:rsidR="008849D9" w:rsidRPr="00A04FC0" w:rsidRDefault="008849D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99E7C2" w14:textId="692F1B5A" w:rsidR="00161219" w:rsidRPr="00A04FC0" w:rsidRDefault="00161219" w:rsidP="008849D9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97C9DF4" w14:textId="51506142" w:rsid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13AFFB0B" w14:textId="3CB374AB" w:rsidR="008849D9" w:rsidRDefault="008849D9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Avaliação será feita através das devolutivas semanais dos textos e de um trabalho final</w:t>
            </w:r>
          </w:p>
          <w:p w14:paraId="7B181DBA" w14:textId="51C5A9F6" w:rsidR="004905F2" w:rsidRPr="00A04FC0" w:rsidRDefault="004905F2" w:rsidP="008849D9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080C0CE8" w:rsidR="008A4B9F" w:rsidRPr="006A10B7" w:rsidRDefault="0056665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</w:t>
            </w:r>
            <w:r w:rsidR="008849D9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>: será discutida conjuntamente com a classe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1EE5F9D4" w:rsidR="00A46BD6" w:rsidRPr="00A04FC0" w:rsidRDefault="008849D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Marisa Russo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6A4E2079" w:rsidR="00A46BD6" w:rsidRPr="00A04FC0" w:rsidRDefault="008849D9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5240ADC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793BF" w14:textId="38CBC1CE" w:rsidR="008849D9" w:rsidRDefault="008849D9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D6D73F" w14:textId="7C0C7CCD" w:rsidR="008849D9" w:rsidRDefault="008849D9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CBA7D" w14:textId="172B0430" w:rsidR="008849D9" w:rsidRDefault="008849D9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4C5072" w14:textId="52B7094B" w:rsidR="008849D9" w:rsidRDefault="008849D9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EC60F4" w14:textId="77777777" w:rsidR="008849D9" w:rsidRDefault="008849D9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1E011C62" w:rsidR="008A4B9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</w:p>
    <w:p w14:paraId="2BAAA39C" w14:textId="52A22F21" w:rsidR="00AF494E" w:rsidRPr="00592518" w:rsidRDefault="00AF494E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3496"/>
        <w:gridCol w:w="943"/>
      </w:tblGrid>
      <w:tr w:rsidR="003D5068" w:rsidRPr="00A04FC0" w14:paraId="2B4AAABC" w14:textId="078045CD" w:rsidTr="003D5068">
        <w:trPr>
          <w:jc w:val="center"/>
        </w:trPr>
        <w:tc>
          <w:tcPr>
            <w:tcW w:w="5098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3495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D5068" w:rsidRPr="00A04FC0" w14:paraId="4ADA006C" w14:textId="0AC95532" w:rsidTr="003D5068">
        <w:trPr>
          <w:jc w:val="center"/>
        </w:trPr>
        <w:tc>
          <w:tcPr>
            <w:tcW w:w="5098" w:type="dxa"/>
            <w:shd w:val="clear" w:color="auto" w:fill="auto"/>
          </w:tcPr>
          <w:p w14:paraId="12BF8F02" w14:textId="77777777" w:rsidR="00394616" w:rsidRDefault="00394616" w:rsidP="0039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05/10/19/10;02/11;16/11;30/11;14/12;04/01; 18/01;01/02</w:t>
            </w:r>
          </w:p>
          <w:p w14:paraId="0E24CA00" w14:textId="3B71F791" w:rsidR="003D5068" w:rsidRPr="00A04FC0" w:rsidRDefault="003D5068" w:rsidP="00394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14:paraId="225CA2AE" w14:textId="6FE58CC8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8849D9">
              <w:rPr>
                <w:rFonts w:ascii="Times New Roman" w:hAnsi="Times New Roman" w:cs="Times New Roman"/>
                <w:color w:val="000000"/>
              </w:rPr>
              <w:t xml:space="preserve"> Aula   expositiva e discussão de textos com os alunos, seminários alunos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DCD8AC2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23D1C3C9" w:rsidR="003D5068" w:rsidRPr="00A04FC0" w:rsidRDefault="003D5068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D5068" w:rsidRPr="00A04FC0" w14:paraId="09C874F5" w14:textId="7A956CB7" w:rsidTr="003D5068">
        <w:trPr>
          <w:jc w:val="center"/>
        </w:trPr>
        <w:tc>
          <w:tcPr>
            <w:tcW w:w="5098" w:type="dxa"/>
            <w:shd w:val="clear" w:color="auto" w:fill="auto"/>
          </w:tcPr>
          <w:p w14:paraId="7DFBCE77" w14:textId="47955EC5" w:rsidR="001741EF" w:rsidRPr="00A04FC0" w:rsidRDefault="00394616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12/10;20/10;09/11;23/11;07/12;21/12;11/01/25/01/08/02</w:t>
            </w:r>
          </w:p>
        </w:tc>
        <w:tc>
          <w:tcPr>
            <w:tcW w:w="3495" w:type="dxa"/>
            <w:shd w:val="clear" w:color="auto" w:fill="auto"/>
          </w:tcPr>
          <w:p w14:paraId="769FE9FA" w14:textId="73952290" w:rsidR="001741EF" w:rsidRPr="00A04FC0" w:rsidRDefault="00394616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Aulas assíncronas e  </w:t>
            </w:r>
            <w:r w:rsidR="008A4B9F"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14581" w14:textId="2926E6B0" w:rsidR="008849D9" w:rsidRDefault="008849D9" w:rsidP="008849D9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leitura de textos e preparação do trabalho final</w:t>
            </w:r>
          </w:p>
          <w:p w14:paraId="402C97CD" w14:textId="012177F1" w:rsidR="008A4B9F" w:rsidRPr="00A04FC0" w:rsidRDefault="008A4B9F" w:rsidP="008849D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079ACB49" w:rsidR="00372AA5" w:rsidRPr="00A04FC0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D5068" w:rsidRPr="00A04FC0" w14:paraId="0A891B83" w14:textId="77777777" w:rsidTr="003D5068">
        <w:trPr>
          <w:jc w:val="center"/>
        </w:trPr>
        <w:tc>
          <w:tcPr>
            <w:tcW w:w="5098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14:paraId="43540D2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068" w:rsidRPr="00A04FC0" w14:paraId="37068CA6" w14:textId="1EAF5EF2" w:rsidTr="003D5068">
        <w:trPr>
          <w:jc w:val="center"/>
        </w:trPr>
        <w:tc>
          <w:tcPr>
            <w:tcW w:w="5098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shd w:val="clear" w:color="auto" w:fill="auto"/>
          </w:tcPr>
          <w:p w14:paraId="3E98E5A5" w14:textId="5F7B37BE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45D5D2D8" w14:textId="214BEBA3" w:rsidR="008A4B9F" w:rsidRPr="00A04FC0" w:rsidRDefault="008849D9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Quinzenais com devolutivas de leituras  e trabalho final</w:t>
            </w:r>
          </w:p>
        </w:tc>
        <w:tc>
          <w:tcPr>
            <w:tcW w:w="943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3D5068">
        <w:trPr>
          <w:jc w:val="center"/>
        </w:trPr>
        <w:tc>
          <w:tcPr>
            <w:tcW w:w="8594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943" w:type="dxa"/>
            <w:shd w:val="clear" w:color="auto" w:fill="F2F2F2" w:themeFill="background1" w:themeFillShade="F2"/>
          </w:tcPr>
          <w:p w14:paraId="0BDB50E1" w14:textId="53883080" w:rsidR="00CA0C06" w:rsidRPr="00A04FC0" w:rsidRDefault="003D5068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3D5068">
        <w:trPr>
          <w:jc w:val="center"/>
        </w:trPr>
        <w:tc>
          <w:tcPr>
            <w:tcW w:w="9537" w:type="dxa"/>
            <w:gridSpan w:val="3"/>
            <w:shd w:val="clear" w:color="auto" w:fill="auto"/>
          </w:tcPr>
          <w:p w14:paraId="7B395C5C" w14:textId="77777777" w:rsidR="00592518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221BC414" w:rsidR="006A10B7" w:rsidRPr="00592518" w:rsidRDefault="0056792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B5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/02/2022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9D70" w14:textId="77777777" w:rsidR="005B7039" w:rsidRDefault="005B7039" w:rsidP="003D7D73">
      <w:pPr>
        <w:spacing w:before="0" w:after="0"/>
      </w:pPr>
      <w:r>
        <w:separator/>
      </w:r>
    </w:p>
  </w:endnote>
  <w:endnote w:type="continuationSeparator" w:id="0">
    <w:p w14:paraId="42D62FBE" w14:textId="77777777" w:rsidR="005B7039" w:rsidRDefault="005B7039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AB34" w14:textId="77777777" w:rsidR="005B7039" w:rsidRDefault="005B7039" w:rsidP="003D7D73">
      <w:pPr>
        <w:spacing w:before="0" w:after="0"/>
      </w:pPr>
      <w:r>
        <w:separator/>
      </w:r>
    </w:p>
  </w:footnote>
  <w:footnote w:type="continuationSeparator" w:id="0">
    <w:p w14:paraId="178B91B7" w14:textId="77777777" w:rsidR="005B7039" w:rsidRDefault="005B7039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69B0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451F7"/>
    <w:rsid w:val="003658CA"/>
    <w:rsid w:val="00372AA5"/>
    <w:rsid w:val="003731EC"/>
    <w:rsid w:val="00394616"/>
    <w:rsid w:val="003A3B61"/>
    <w:rsid w:val="003B69A0"/>
    <w:rsid w:val="003B707D"/>
    <w:rsid w:val="003D5068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61ED"/>
    <w:rsid w:val="00487956"/>
    <w:rsid w:val="004905F2"/>
    <w:rsid w:val="00494DE1"/>
    <w:rsid w:val="0049509D"/>
    <w:rsid w:val="004A1DAF"/>
    <w:rsid w:val="004A28B7"/>
    <w:rsid w:val="004B0664"/>
    <w:rsid w:val="004B1E5B"/>
    <w:rsid w:val="004B4304"/>
    <w:rsid w:val="004B6F1B"/>
    <w:rsid w:val="00511780"/>
    <w:rsid w:val="0051732A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B7039"/>
    <w:rsid w:val="005C362C"/>
    <w:rsid w:val="005C7751"/>
    <w:rsid w:val="005E4FC1"/>
    <w:rsid w:val="0060104B"/>
    <w:rsid w:val="00603178"/>
    <w:rsid w:val="00625CD1"/>
    <w:rsid w:val="006357D6"/>
    <w:rsid w:val="006448E2"/>
    <w:rsid w:val="00661652"/>
    <w:rsid w:val="006865A0"/>
    <w:rsid w:val="006A10B7"/>
    <w:rsid w:val="006B1D58"/>
    <w:rsid w:val="006C3D21"/>
    <w:rsid w:val="006C4F3E"/>
    <w:rsid w:val="006D2E92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849D9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4763E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F494E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07EDE"/>
    <w:rsid w:val="00C14D9C"/>
    <w:rsid w:val="00C44D0E"/>
    <w:rsid w:val="00C73258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0CF9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B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76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ecointre@unif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aleco@gm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4</cp:revision>
  <cp:lastPrinted>2021-06-27T19:03:00Z</cp:lastPrinted>
  <dcterms:created xsi:type="dcterms:W3CDTF">2021-06-28T12:56:00Z</dcterms:created>
  <dcterms:modified xsi:type="dcterms:W3CDTF">2021-08-18T13:59:00Z</dcterms:modified>
</cp:coreProperties>
</file>