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4373F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6FC7FA76" w:rsidR="003051AF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Campus: </w:t>
            </w:r>
            <w:r w:rsidR="00C37DC6"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EFLCH </w:t>
            </w:r>
            <w:r w:rsidR="00766ED4" w:rsidRPr="004373F3">
              <w:rPr>
                <w:rFonts w:ascii="Minion Pro Cond Disp" w:eastAsia="Times New Roman" w:hAnsi="Minion Pro Cond Disp" w:cs="Times New Roman"/>
                <w:lang w:eastAsia="pt-BR"/>
              </w:rPr>
              <w:t>Guarulhos</w:t>
            </w:r>
          </w:p>
        </w:tc>
      </w:tr>
      <w:tr w:rsidR="003051AF" w:rsidRPr="004373F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18937833" w:rsidR="003051AF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Curso (s): </w:t>
            </w:r>
            <w:bookmarkStart w:id="0" w:name="_GoBack"/>
            <w:bookmarkEnd w:id="0"/>
            <w:r w:rsidR="00766ED4" w:rsidRPr="004373F3">
              <w:rPr>
                <w:rFonts w:ascii="Minion Pro Cond Disp" w:eastAsia="Times New Roman" w:hAnsi="Minion Pro Cond Disp" w:cs="Times New Roman"/>
                <w:lang w:eastAsia="pt-BR"/>
              </w:rPr>
              <w:t>Filosofia</w:t>
            </w:r>
          </w:p>
        </w:tc>
      </w:tr>
      <w:tr w:rsidR="003051AF" w:rsidRPr="004373F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537FD847" w:rsidR="003051AF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Unidade Curricular (UC): </w:t>
            </w:r>
            <w:r w:rsidR="00183172" w:rsidRPr="004373F3">
              <w:rPr>
                <w:rFonts w:ascii="Minion Pro Cond Disp" w:eastAsia="Times New Roman" w:hAnsi="Minion Pro Cond Disp" w:cs="Times New Roman"/>
                <w:i/>
                <w:iCs/>
                <w:lang w:eastAsia="pt-BR"/>
              </w:rPr>
              <w:t>Estética e Filosofia da Arte</w:t>
            </w:r>
            <w:r w:rsidR="00766ED4" w:rsidRPr="004373F3">
              <w:rPr>
                <w:rFonts w:ascii="Minion Pro Cond Disp" w:eastAsia="Times New Roman" w:hAnsi="Minion Pro Cond Disp" w:cs="Times New Roman"/>
                <w:i/>
                <w:iCs/>
                <w:lang w:eastAsia="pt-BR"/>
              </w:rPr>
              <w:t xml:space="preserve">: </w:t>
            </w:r>
            <w:r w:rsidR="000A17C5" w:rsidRPr="004373F3">
              <w:rPr>
                <w:rFonts w:ascii="Minion Pro Cond Disp" w:eastAsia="Times New Roman" w:hAnsi="Minion Pro Cond Disp" w:cs="Times New Roman"/>
                <w:i/>
                <w:iCs/>
                <w:lang w:eastAsia="pt-BR"/>
              </w:rPr>
              <w:t xml:space="preserve">18 Teses, 82 </w:t>
            </w:r>
            <w:r w:rsidR="00E62CD6" w:rsidRPr="004373F3">
              <w:rPr>
                <w:rFonts w:ascii="Minion Pro Cond Disp" w:eastAsia="Times New Roman" w:hAnsi="Minion Pro Cond Disp" w:cs="Times New Roman"/>
                <w:i/>
                <w:iCs/>
                <w:lang w:eastAsia="pt-BR"/>
              </w:rPr>
              <w:t>painéis</w:t>
            </w:r>
            <w:r w:rsidR="000A17C5" w:rsidRPr="004373F3">
              <w:rPr>
                <w:rFonts w:ascii="Minion Pro Cond Disp" w:eastAsia="Times New Roman" w:hAnsi="Minion Pro Cond Disp" w:cs="Times New Roman"/>
                <w:i/>
                <w:iCs/>
                <w:lang w:eastAsia="pt-BR"/>
              </w:rPr>
              <w:t>, Warburg em Benjamin</w:t>
            </w:r>
          </w:p>
        </w:tc>
      </w:tr>
      <w:tr w:rsidR="002E7F96" w:rsidRPr="004373F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1534EFA7" w:rsidR="002E7F96" w:rsidRPr="004373F3" w:rsidRDefault="005808A5" w:rsidP="00E62CD6">
            <w:pPr>
              <w:spacing w:before="100" w:beforeAutospacing="1" w:after="100" w:afterAutospacing="1"/>
              <w:jc w:val="both"/>
              <w:rPr>
                <w:rFonts w:ascii="Minion Pro Cond Disp" w:eastAsia="Times New Roman" w:hAnsi="Minion Pro Cond Disp" w:cs="Times New Roman"/>
                <w:lang w:val="en-US"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val="en-US" w:eastAsia="pt-BR"/>
              </w:rPr>
              <w:t>Subject</w:t>
            </w:r>
            <w:r w:rsidR="002E7F96" w:rsidRPr="004373F3">
              <w:rPr>
                <w:rFonts w:ascii="Minion Pro Cond Disp" w:eastAsia="Times New Roman" w:hAnsi="Minion Pro Cond Disp" w:cs="Times New Roman"/>
                <w:lang w:val="en-US" w:eastAsia="pt-BR"/>
              </w:rPr>
              <w:t>:</w:t>
            </w:r>
            <w:r w:rsidR="000A17C5" w:rsidRPr="004373F3">
              <w:rPr>
                <w:rFonts w:ascii="Minion Pro Cond Disp" w:eastAsia="Times New Roman" w:hAnsi="Minion Pro Cond Disp" w:cs="Times New Roman"/>
                <w:lang w:val="en-US" w:eastAsia="pt-BR"/>
              </w:rPr>
              <w:t xml:space="preserve"> </w:t>
            </w:r>
            <w:r w:rsidR="000A17C5" w:rsidRPr="004373F3">
              <w:rPr>
                <w:rFonts w:ascii="Minion Pro Cond Disp" w:eastAsia="Times New Roman" w:hAnsi="Minion Pro Cond Disp" w:cs="Times New Roman"/>
                <w:i/>
                <w:iCs/>
                <w:lang w:val="en-US" w:eastAsia="pt-BR"/>
              </w:rPr>
              <w:t>Aesthetics and Philosophy of Art: 18 Theses, 82 plates, Warburg on Benjamin</w:t>
            </w:r>
          </w:p>
        </w:tc>
      </w:tr>
      <w:tr w:rsidR="002E7F96" w:rsidRPr="004373F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1BA1B695" w:rsidR="002E7F96" w:rsidRPr="004373F3" w:rsidRDefault="00C37DC6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val="es-419"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val="es-419" w:eastAsia="pt-BR"/>
              </w:rPr>
              <w:t>Disciplina</w:t>
            </w:r>
            <w:r w:rsidR="002E7F96" w:rsidRPr="004373F3">
              <w:rPr>
                <w:rFonts w:ascii="Minion Pro Cond Disp" w:eastAsia="Times New Roman" w:hAnsi="Minion Pro Cond Disp" w:cs="Times New Roman"/>
                <w:lang w:val="es-419" w:eastAsia="pt-BR"/>
              </w:rPr>
              <w:t xml:space="preserve">: </w:t>
            </w:r>
            <w:r w:rsidR="000A17C5" w:rsidRPr="004373F3">
              <w:rPr>
                <w:rFonts w:ascii="Minion Pro Cond Disp" w:eastAsia="Times New Roman" w:hAnsi="Minion Pro Cond Disp" w:cs="Times New Roman"/>
                <w:i/>
                <w:iCs/>
                <w:lang w:val="es-419" w:eastAsia="pt-BR"/>
              </w:rPr>
              <w:t>Estética</w:t>
            </w:r>
            <w:r w:rsidR="00183172" w:rsidRPr="004373F3">
              <w:rPr>
                <w:rFonts w:ascii="Minion Pro Cond Disp" w:eastAsia="Times New Roman" w:hAnsi="Minion Pro Cond Disp" w:cs="Times New Roman"/>
                <w:i/>
                <w:iCs/>
                <w:lang w:val="es-419" w:eastAsia="pt-BR"/>
              </w:rPr>
              <w:t xml:space="preserve"> y Filosofía del Arte: 18 Tesis, 82 p</w:t>
            </w:r>
            <w:r w:rsidR="00D97EAE" w:rsidRPr="004373F3">
              <w:rPr>
                <w:rFonts w:ascii="Minion Pro Cond Disp" w:eastAsia="Times New Roman" w:hAnsi="Minion Pro Cond Disp" w:cs="Times New Roman"/>
                <w:i/>
                <w:iCs/>
                <w:lang w:val="es-419" w:eastAsia="pt-BR"/>
              </w:rPr>
              <w:t>aneles</w:t>
            </w:r>
            <w:r w:rsidR="00183172" w:rsidRPr="004373F3">
              <w:rPr>
                <w:rFonts w:ascii="Minion Pro Cond Disp" w:eastAsia="Times New Roman" w:hAnsi="Minion Pro Cond Disp" w:cs="Times New Roman"/>
                <w:i/>
                <w:iCs/>
                <w:lang w:val="es-419" w:eastAsia="pt-BR"/>
              </w:rPr>
              <w:t>, Warburg en Benjamin</w:t>
            </w:r>
          </w:p>
        </w:tc>
      </w:tr>
      <w:tr w:rsidR="003051AF" w:rsidRPr="004373F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Código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da UC: </w:t>
            </w:r>
          </w:p>
        </w:tc>
      </w:tr>
      <w:tr w:rsidR="003051AF" w:rsidRPr="004373F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34DF1BBF" w:rsidR="003051AF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Docente 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Responsáve</w:t>
            </w:r>
            <w:r w:rsidR="00C37DC6" w:rsidRPr="004373F3">
              <w:rPr>
                <w:rFonts w:ascii="Minion Pro Cond Disp" w:eastAsia="Times New Roman" w:hAnsi="Minion Pro Cond Disp" w:cs="Times New Roman"/>
                <w:lang w:eastAsia="pt-BR"/>
              </w:rPr>
              <w:t>l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: </w:t>
            </w:r>
            <w:r w:rsidR="00766ED4"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Profa. Lilian Santiago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4F27C69F" w:rsidR="003051AF" w:rsidRPr="004373F3" w:rsidRDefault="003051AF" w:rsidP="00197050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fldChar w:fldCharType="begin"/>
            </w:r>
            <w:r w:rsidR="00F50363" w:rsidRPr="004373F3">
              <w:rPr>
                <w:rFonts w:ascii="Minion Pro Cond Disp" w:eastAsia="Times New Roman" w:hAnsi="Minion Pro Cond Disp" w:cs="Times New Roman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fldChar w:fldCharType="separate"/>
            </w:r>
            <w:r w:rsidRPr="004373F3">
              <w:rPr>
                <w:rFonts w:ascii="Minion Pro Cond Disp" w:eastAsia="Times New Roman" w:hAnsi="Minion Pro Cond Disp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fldChar w:fldCharType="end"/>
            </w: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Contato (e-mail): </w:t>
            </w:r>
            <w:r w:rsidR="00766ED4" w:rsidRPr="004373F3">
              <w:rPr>
                <w:rFonts w:ascii="Minion Pro Cond Disp" w:eastAsia="Times New Roman" w:hAnsi="Minion Pro Cond Disp" w:cs="Times New Roman"/>
                <w:lang w:eastAsia="pt-BR"/>
              </w:rPr>
              <w:t>lsantiago@unifesp.br</w:t>
            </w:r>
          </w:p>
        </w:tc>
      </w:tr>
      <w:tr w:rsidR="003051AF" w:rsidRPr="004373F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4373F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15A52568" w:rsidR="003051AF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Ano letivo: </w:t>
            </w:r>
            <w:r w:rsidR="00766ED4" w:rsidRPr="004373F3">
              <w:rPr>
                <w:rFonts w:ascii="Minion Pro Cond Disp" w:eastAsia="Times New Roman" w:hAnsi="Minion Pro Cond Disp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47C5A4A2" w:rsidR="003051AF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Termo: </w:t>
            </w:r>
            <w:r w:rsidR="00DD3927">
              <w:rPr>
                <w:rFonts w:ascii="Minion Pro Cond Disp" w:eastAsia="Times New Roman" w:hAnsi="Minion Pro Cond Disp" w:cs="Times New Roman"/>
                <w:lang w:eastAsia="pt-BR"/>
              </w:rPr>
              <w:t>8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4408E675" w:rsidR="003051AF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Turno: </w:t>
            </w:r>
            <w:r w:rsidR="00DD3927">
              <w:rPr>
                <w:rFonts w:ascii="Minion Pro Cond Disp" w:eastAsia="Times New Roman" w:hAnsi="Minion Pro Cond Disp" w:cs="Times New Roman"/>
                <w:lang w:eastAsia="pt-BR"/>
              </w:rPr>
              <w:t>Vespertino e Noturno</w:t>
            </w:r>
          </w:p>
        </w:tc>
      </w:tr>
      <w:tr w:rsidR="004C2648" w:rsidRPr="004373F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4373F3" w:rsidRDefault="003051AF" w:rsidP="002E7F96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Nome do Grupo/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Módulo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4373F3" w:rsidRDefault="003051AF" w:rsidP="002E7F96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4373F3" w:rsidRDefault="002E7F96" w:rsidP="002E7F96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Idioma em que a UC será oferecida: </w:t>
            </w:r>
          </w:p>
          <w:p w14:paraId="6E84DB21" w14:textId="40015584" w:rsidR="002E7F96" w:rsidRPr="004373F3" w:rsidRDefault="002E7F96" w:rsidP="002E7F96">
            <w:pPr>
              <w:rPr>
                <w:rFonts w:ascii="Minion Pro Cond Disp" w:hAnsi="Minion Pro Cond Disp" w:cs="Times New Roman"/>
                <w:lang w:eastAsia="pt-BR"/>
              </w:rPr>
            </w:pPr>
            <w:r w:rsidRPr="004373F3">
              <w:rPr>
                <w:rFonts w:ascii="Minion Pro Cond Disp" w:hAnsi="Minion Pro Cond Disp" w:cs="Times New Roman"/>
                <w:lang w:eastAsia="pt-BR"/>
              </w:rPr>
              <w:t>(</w:t>
            </w:r>
            <w:r w:rsidR="00766ED4" w:rsidRPr="004373F3">
              <w:rPr>
                <w:rFonts w:ascii="Minion Pro Cond Disp" w:hAnsi="Minion Pro Cond Disp" w:cs="Times New Roman"/>
                <w:lang w:eastAsia="pt-BR"/>
              </w:rPr>
              <w:t>X</w:t>
            </w:r>
            <w:r w:rsidRPr="004373F3">
              <w:rPr>
                <w:rFonts w:ascii="Minion Pro Cond Disp" w:hAnsi="Minion Pro Cond Disp" w:cs="Times New Roman"/>
                <w:lang w:eastAsia="pt-BR"/>
              </w:rPr>
              <w:t>) Português</w:t>
            </w:r>
          </w:p>
          <w:p w14:paraId="75EA31CE" w14:textId="3B71EC2E" w:rsidR="002E7F96" w:rsidRPr="004373F3" w:rsidRDefault="002E7F96" w:rsidP="002E7F96">
            <w:pPr>
              <w:rPr>
                <w:rFonts w:ascii="Minion Pro Cond Disp" w:hAnsi="Minion Pro Cond Disp" w:cs="Times New Roman"/>
                <w:lang w:eastAsia="pt-BR"/>
              </w:rPr>
            </w:pPr>
            <w:proofErr w:type="gramStart"/>
            <w:r w:rsidRPr="004373F3">
              <w:rPr>
                <w:rFonts w:ascii="Minion Pro Cond Disp" w:hAnsi="Minion Pro Cond Disp" w:cs="Times New Roman"/>
                <w:lang w:eastAsia="pt-BR"/>
              </w:rPr>
              <w:t>(  )</w:t>
            </w:r>
            <w:proofErr w:type="gramEnd"/>
            <w:r w:rsidRPr="004373F3">
              <w:rPr>
                <w:rFonts w:ascii="Minion Pro Cond Disp" w:hAnsi="Minion Pro Cond Disp" w:cs="Times New Roman"/>
                <w:lang w:eastAsia="pt-BR"/>
              </w:rPr>
              <w:t xml:space="preserve"> </w:t>
            </w:r>
            <w:proofErr w:type="spellStart"/>
            <w:r w:rsidRPr="004373F3">
              <w:rPr>
                <w:rFonts w:ascii="Minion Pro Cond Disp" w:hAnsi="Minion Pro Cond Disp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4373F3" w:rsidRDefault="002E7F96" w:rsidP="002E7F96">
            <w:pPr>
              <w:rPr>
                <w:rFonts w:ascii="Minion Pro Cond Disp" w:hAnsi="Minion Pro Cond Disp" w:cs="Times New Roman"/>
                <w:lang w:eastAsia="pt-BR"/>
              </w:rPr>
            </w:pPr>
            <w:proofErr w:type="gramStart"/>
            <w:r w:rsidRPr="004373F3">
              <w:rPr>
                <w:rFonts w:ascii="Minion Pro Cond Disp" w:hAnsi="Minion Pro Cond Disp" w:cs="Times New Roman"/>
                <w:lang w:eastAsia="pt-BR"/>
              </w:rPr>
              <w:t>(  )</w:t>
            </w:r>
            <w:proofErr w:type="gramEnd"/>
            <w:r w:rsidRPr="004373F3">
              <w:rPr>
                <w:rFonts w:ascii="Minion Pro Cond Disp" w:hAnsi="Minion Pro Cond Disp" w:cs="Times New Roman"/>
                <w:lang w:eastAsia="pt-BR"/>
              </w:rPr>
              <w:t xml:space="preserve"> </w:t>
            </w:r>
            <w:proofErr w:type="spellStart"/>
            <w:r w:rsidRPr="004373F3">
              <w:rPr>
                <w:rFonts w:ascii="Minion Pro Cond Disp" w:hAnsi="Minion Pro Cond Disp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4373F3" w:rsidRDefault="002E7F96" w:rsidP="002E7F96">
            <w:pPr>
              <w:rPr>
                <w:rFonts w:ascii="Minion Pro Cond Disp" w:hAnsi="Minion Pro Cond Disp" w:cs="Times New Roman"/>
                <w:lang w:eastAsia="pt-BR"/>
              </w:rPr>
            </w:pPr>
            <w:proofErr w:type="gramStart"/>
            <w:r w:rsidRPr="004373F3">
              <w:rPr>
                <w:rFonts w:ascii="Minion Pro Cond Disp" w:hAnsi="Minion Pro Cond Disp" w:cs="Times New Roman"/>
                <w:lang w:eastAsia="pt-BR"/>
              </w:rPr>
              <w:t>(  )</w:t>
            </w:r>
            <w:proofErr w:type="gramEnd"/>
            <w:r w:rsidRPr="004373F3">
              <w:rPr>
                <w:rFonts w:ascii="Minion Pro Cond Disp" w:hAnsi="Minion Pro Cond Disp" w:cs="Times New Roman"/>
                <w:lang w:eastAsia="pt-BR"/>
              </w:rPr>
              <w:t xml:space="preserve"> Français</w:t>
            </w:r>
          </w:p>
          <w:p w14:paraId="25CF4B25" w14:textId="1228130D" w:rsidR="002E7F96" w:rsidRPr="004373F3" w:rsidRDefault="002E7F96" w:rsidP="002E7F96">
            <w:pPr>
              <w:rPr>
                <w:rFonts w:ascii="Minion Pro Cond Disp" w:hAnsi="Minion Pro Cond Disp" w:cs="Times New Roman"/>
                <w:lang w:eastAsia="pt-BR"/>
              </w:rPr>
            </w:pPr>
            <w:proofErr w:type="gramStart"/>
            <w:r w:rsidRPr="004373F3">
              <w:rPr>
                <w:rFonts w:ascii="Minion Pro Cond Disp" w:hAnsi="Minion Pro Cond Disp" w:cs="Times New Roman"/>
                <w:lang w:eastAsia="pt-BR"/>
              </w:rPr>
              <w:t>(  )</w:t>
            </w:r>
            <w:proofErr w:type="gramEnd"/>
            <w:r w:rsidRPr="004373F3">
              <w:rPr>
                <w:rFonts w:ascii="Minion Pro Cond Disp" w:hAnsi="Minion Pro Cond Disp" w:cs="Times New Roman"/>
                <w:lang w:eastAsia="pt-BR"/>
              </w:rPr>
              <w:t xml:space="preserve"> Libras</w:t>
            </w:r>
          </w:p>
          <w:p w14:paraId="2E30768B" w14:textId="423C6CAE" w:rsidR="002E7F96" w:rsidRPr="004373F3" w:rsidRDefault="002E7F96" w:rsidP="002E7F96">
            <w:pPr>
              <w:rPr>
                <w:rFonts w:ascii="Minion Pro Cond Disp" w:hAnsi="Minion Pro Cond Disp" w:cs="Times New Roman"/>
                <w:lang w:eastAsia="pt-BR"/>
              </w:rPr>
            </w:pPr>
            <w:proofErr w:type="gramStart"/>
            <w:r w:rsidRPr="004373F3">
              <w:rPr>
                <w:rFonts w:ascii="Minion Pro Cond Disp" w:hAnsi="Minion Pro Cond Disp" w:cs="Times New Roman"/>
                <w:lang w:eastAsia="pt-BR"/>
              </w:rPr>
              <w:t>(  )</w:t>
            </w:r>
            <w:proofErr w:type="gramEnd"/>
            <w:r w:rsidRPr="004373F3">
              <w:rPr>
                <w:rFonts w:ascii="Minion Pro Cond Disp" w:hAnsi="Minion Pro Cond Disp" w:cs="Times New Roman"/>
                <w:lang w:eastAsia="pt-BR"/>
              </w:rPr>
              <w:t xml:space="preserve"> Outros:</w:t>
            </w:r>
          </w:p>
          <w:p w14:paraId="23223185" w14:textId="77777777" w:rsidR="002E7F96" w:rsidRPr="004373F3" w:rsidRDefault="002E7F96" w:rsidP="002E7F96">
            <w:pPr>
              <w:rPr>
                <w:rFonts w:ascii="Minion Pro Cond Disp" w:hAnsi="Minion Pro Cond Disp" w:cs="Times New Roman"/>
                <w:lang w:eastAsia="pt-BR"/>
              </w:rPr>
            </w:pPr>
          </w:p>
          <w:p w14:paraId="6E6939A0" w14:textId="3EF8EC0F" w:rsidR="002E7F96" w:rsidRPr="004373F3" w:rsidRDefault="002E7F96" w:rsidP="002E7F96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</w:tc>
      </w:tr>
      <w:tr w:rsidR="004C2648" w:rsidRPr="004373F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4373F3" w:rsidRDefault="004C2648" w:rsidP="004C2648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UC:</w:t>
            </w:r>
          </w:p>
          <w:p w14:paraId="330E4595" w14:textId="77777777" w:rsidR="004C2648" w:rsidRPr="004373F3" w:rsidRDefault="004C2648" w:rsidP="004C2648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  <w:proofErr w:type="gram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(  )</w:t>
            </w:r>
            <w:proofErr w:type="gram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Fixa</w:t>
            </w:r>
          </w:p>
          <w:p w14:paraId="199BAB10" w14:textId="4EA03C40" w:rsidR="004C2648" w:rsidRPr="004373F3" w:rsidRDefault="004C2648" w:rsidP="004C2648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(</w:t>
            </w:r>
            <w:r w:rsidR="00183172" w:rsidRPr="004373F3">
              <w:rPr>
                <w:rFonts w:ascii="Minion Pro Cond Disp" w:eastAsia="Times New Roman" w:hAnsi="Minion Pro Cond Disp" w:cs="Times New Roman"/>
                <w:lang w:eastAsia="pt-BR"/>
              </w:rPr>
              <w:t>X</w:t>
            </w: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) Eletiva</w:t>
            </w:r>
          </w:p>
          <w:p w14:paraId="18AC39BA" w14:textId="531B6D1F" w:rsidR="004C2648" w:rsidRPr="004373F3" w:rsidRDefault="004C2648" w:rsidP="004C2648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  <w:proofErr w:type="gram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(</w:t>
            </w:r>
            <w:r w:rsidR="00C6710B"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</w:t>
            </w: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)</w:t>
            </w:r>
            <w:proofErr w:type="gram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4373F3" w:rsidRDefault="004C2648" w:rsidP="004C2648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Oferecida como:</w:t>
            </w:r>
          </w:p>
          <w:p w14:paraId="5A012567" w14:textId="1A3122BE" w:rsidR="004C2648" w:rsidRPr="004373F3" w:rsidRDefault="004C2648" w:rsidP="004C2648">
            <w:pPr>
              <w:rPr>
                <w:rFonts w:ascii="Minion Pro Cond Disp" w:hAnsi="Minion Pro Cond Disp" w:cs="Times New Roman"/>
                <w:lang w:eastAsia="pt-BR"/>
              </w:rPr>
            </w:pPr>
            <w:r w:rsidRPr="004373F3">
              <w:rPr>
                <w:rFonts w:ascii="Minion Pro Cond Disp" w:hAnsi="Minion Pro Cond Disp" w:cs="Times New Roman"/>
                <w:lang w:eastAsia="pt-BR"/>
              </w:rPr>
              <w:t>(</w:t>
            </w:r>
            <w:r w:rsidR="00183172" w:rsidRPr="004373F3">
              <w:rPr>
                <w:rFonts w:ascii="Minion Pro Cond Disp" w:hAnsi="Minion Pro Cond Disp" w:cs="Times New Roman"/>
                <w:lang w:eastAsia="pt-BR"/>
              </w:rPr>
              <w:t>X</w:t>
            </w:r>
            <w:r w:rsidRPr="004373F3">
              <w:rPr>
                <w:rFonts w:ascii="Minion Pro Cond Disp" w:hAnsi="Minion Pro Cond Disp" w:cs="Times New Roman"/>
                <w:lang w:eastAsia="pt-BR"/>
              </w:rPr>
              <w:t>) Disciplina</w:t>
            </w:r>
            <w:r w:rsidRPr="004373F3">
              <w:rPr>
                <w:rFonts w:ascii="Minion Pro Cond Disp" w:hAnsi="Minion Pro Cond Disp" w:cs="Times New Roman"/>
                <w:lang w:eastAsia="pt-BR"/>
              </w:rPr>
              <w:br/>
              <w:t>(</w:t>
            </w:r>
            <w:r w:rsidR="00C6710B" w:rsidRPr="004373F3">
              <w:rPr>
                <w:rFonts w:ascii="Minion Pro Cond Disp" w:hAnsi="Minion Pro Cond Disp" w:cs="Times New Roman"/>
                <w:lang w:eastAsia="pt-BR"/>
              </w:rPr>
              <w:t xml:space="preserve"> </w:t>
            </w:r>
            <w:r w:rsidRPr="004373F3">
              <w:rPr>
                <w:rFonts w:ascii="Minion Pro Cond Disp" w:hAnsi="Minion Pro Cond Disp" w:cs="Times New Roman"/>
                <w:lang w:eastAsia="pt-BR"/>
              </w:rPr>
              <w:t xml:space="preserve"> ) </w:t>
            </w:r>
            <w:proofErr w:type="spellStart"/>
            <w:r w:rsidRPr="004373F3">
              <w:rPr>
                <w:rFonts w:ascii="Minion Pro Cond Disp" w:hAnsi="Minion Pro Cond Disp" w:cs="Times New Roman"/>
                <w:lang w:eastAsia="pt-BR"/>
              </w:rPr>
              <w:t>Módulo</w:t>
            </w:r>
            <w:proofErr w:type="spellEnd"/>
            <w:r w:rsidRPr="004373F3">
              <w:rPr>
                <w:rFonts w:ascii="Minion Pro Cond Disp" w:hAnsi="Minion Pro Cond Disp" w:cs="Times New Roman"/>
                <w:lang w:eastAsia="pt-BR"/>
              </w:rPr>
              <w:br/>
              <w:t xml:space="preserve">( </w:t>
            </w:r>
            <w:r w:rsidR="00C6710B" w:rsidRPr="004373F3">
              <w:rPr>
                <w:rFonts w:ascii="Minion Pro Cond Disp" w:hAnsi="Minion Pro Cond Disp" w:cs="Times New Roman"/>
                <w:lang w:eastAsia="pt-BR"/>
              </w:rPr>
              <w:t xml:space="preserve"> </w:t>
            </w:r>
            <w:r w:rsidRPr="004373F3">
              <w:rPr>
                <w:rFonts w:ascii="Minion Pro Cond Disp" w:hAnsi="Minion Pro Cond Disp" w:cs="Times New Roman"/>
                <w:lang w:eastAsia="pt-BR"/>
              </w:rPr>
              <w:t xml:space="preserve">) </w:t>
            </w:r>
            <w:proofErr w:type="spellStart"/>
            <w:r w:rsidRPr="004373F3">
              <w:rPr>
                <w:rFonts w:ascii="Minion Pro Cond Disp" w:hAnsi="Minion Pro Cond Disp" w:cs="Times New Roman"/>
                <w:lang w:eastAsia="pt-BR"/>
              </w:rPr>
              <w:t>Estágio</w:t>
            </w:r>
            <w:proofErr w:type="spellEnd"/>
            <w:r w:rsidRPr="004373F3">
              <w:rPr>
                <w:rFonts w:ascii="Minion Pro Cond Disp" w:hAnsi="Minion Pro Cond Disp" w:cs="Times New Roman"/>
                <w:lang w:eastAsia="pt-BR"/>
              </w:rPr>
              <w:t xml:space="preserve"> </w:t>
            </w:r>
          </w:p>
          <w:p w14:paraId="222F6319" w14:textId="7703F8EE" w:rsidR="004C2648" w:rsidRPr="004373F3" w:rsidRDefault="004C2648" w:rsidP="004C2648">
            <w:pPr>
              <w:rPr>
                <w:rFonts w:ascii="Minion Pro Cond Disp" w:hAnsi="Minion Pro Cond Disp" w:cs="Times New Roman"/>
                <w:lang w:eastAsia="pt-BR"/>
              </w:rPr>
            </w:pPr>
            <w:proofErr w:type="gramStart"/>
            <w:r w:rsidRPr="004373F3">
              <w:rPr>
                <w:rFonts w:ascii="Minion Pro Cond Disp" w:hAnsi="Minion Pro Cond Disp" w:cs="Times New Roman"/>
                <w:lang w:eastAsia="pt-BR"/>
              </w:rPr>
              <w:t xml:space="preserve">( </w:t>
            </w:r>
            <w:r w:rsidR="00C6710B" w:rsidRPr="004373F3">
              <w:rPr>
                <w:rFonts w:ascii="Minion Pro Cond Disp" w:hAnsi="Minion Pro Cond Disp" w:cs="Times New Roman"/>
                <w:lang w:eastAsia="pt-BR"/>
              </w:rPr>
              <w:t xml:space="preserve"> </w:t>
            </w:r>
            <w:r w:rsidRPr="004373F3">
              <w:rPr>
                <w:rFonts w:ascii="Minion Pro Cond Disp" w:hAnsi="Minion Pro Cond Disp" w:cs="Times New Roman"/>
                <w:lang w:eastAsia="pt-BR"/>
              </w:rPr>
              <w:t>)</w:t>
            </w:r>
            <w:proofErr w:type="gramEnd"/>
            <w:r w:rsidRPr="004373F3">
              <w:rPr>
                <w:rFonts w:ascii="Minion Pro Cond Disp" w:hAnsi="Minion Pro Cond Disp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4373F3" w:rsidRDefault="004C2648" w:rsidP="004C2648">
            <w:pPr>
              <w:rPr>
                <w:rFonts w:ascii="Minion Pro Cond Disp" w:hAnsi="Minion Pro Cond Disp" w:cs="Times New Roman"/>
                <w:lang w:eastAsia="pt-BR"/>
              </w:rPr>
            </w:pPr>
            <w:r w:rsidRPr="004373F3">
              <w:rPr>
                <w:rFonts w:ascii="Minion Pro Cond Disp" w:hAnsi="Minion Pro Cond Disp" w:cs="Times New Roman"/>
                <w:lang w:eastAsia="pt-BR"/>
              </w:rPr>
              <w:t xml:space="preserve">Oferta da UC: </w:t>
            </w:r>
          </w:p>
          <w:p w14:paraId="0A50E4FF" w14:textId="37BE8453" w:rsidR="004C2648" w:rsidRPr="004373F3" w:rsidRDefault="004C2648" w:rsidP="004C2648">
            <w:pPr>
              <w:rPr>
                <w:rFonts w:ascii="Minion Pro Cond Disp" w:hAnsi="Minion Pro Cond Disp" w:cs="Times New Roman"/>
                <w:lang w:eastAsia="pt-BR"/>
              </w:rPr>
            </w:pPr>
            <w:r w:rsidRPr="004373F3">
              <w:rPr>
                <w:rFonts w:ascii="Minion Pro Cond Disp" w:hAnsi="Minion Pro Cond Disp" w:cs="Times New Roman"/>
                <w:lang w:eastAsia="pt-BR"/>
              </w:rPr>
              <w:t>(</w:t>
            </w:r>
            <w:r w:rsidR="00183172" w:rsidRPr="004373F3">
              <w:rPr>
                <w:rFonts w:ascii="Minion Pro Cond Disp" w:hAnsi="Minion Pro Cond Disp" w:cs="Times New Roman"/>
                <w:lang w:eastAsia="pt-BR"/>
              </w:rPr>
              <w:t>X</w:t>
            </w:r>
            <w:r w:rsidRPr="004373F3">
              <w:rPr>
                <w:rFonts w:ascii="Minion Pro Cond Disp" w:hAnsi="Minion Pro Cond Disp" w:cs="Times New Roman"/>
                <w:lang w:eastAsia="pt-BR"/>
              </w:rPr>
              <w:t xml:space="preserve">) Semestral </w:t>
            </w:r>
            <w:proofErr w:type="gramStart"/>
            <w:r w:rsidRPr="004373F3">
              <w:rPr>
                <w:rFonts w:ascii="Minion Pro Cond Disp" w:hAnsi="Minion Pro Cond Disp" w:cs="Times New Roman"/>
                <w:lang w:eastAsia="pt-BR"/>
              </w:rPr>
              <w:t>(</w:t>
            </w:r>
            <w:r w:rsidR="00C6710B" w:rsidRPr="004373F3">
              <w:rPr>
                <w:rFonts w:ascii="Minion Pro Cond Disp" w:hAnsi="Minion Pro Cond Disp" w:cs="Times New Roman"/>
                <w:lang w:eastAsia="pt-BR"/>
              </w:rPr>
              <w:t xml:space="preserve"> </w:t>
            </w:r>
            <w:r w:rsidRPr="004373F3">
              <w:rPr>
                <w:rFonts w:ascii="Minion Pro Cond Disp" w:hAnsi="Minion Pro Cond Disp" w:cs="Times New Roman"/>
                <w:lang w:eastAsia="pt-BR"/>
              </w:rPr>
              <w:t xml:space="preserve"> )</w:t>
            </w:r>
            <w:proofErr w:type="gramEnd"/>
            <w:r w:rsidRPr="004373F3">
              <w:rPr>
                <w:rFonts w:ascii="Minion Pro Cond Disp" w:hAnsi="Minion Pro Cond Disp" w:cs="Times New Roman"/>
                <w:lang w:eastAsia="pt-BR"/>
              </w:rPr>
              <w:t xml:space="preserve"> Anual</w:t>
            </w:r>
          </w:p>
          <w:p w14:paraId="0EF97759" w14:textId="77777777" w:rsidR="004C2648" w:rsidRPr="004373F3" w:rsidRDefault="004C2648" w:rsidP="004C2648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</w:tc>
      </w:tr>
      <w:tr w:rsidR="003051AF" w:rsidRPr="004373F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084DD" w14:textId="77777777" w:rsidR="0071766A" w:rsidRPr="004373F3" w:rsidRDefault="003051AF" w:rsidP="00197050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Ambiente Virtual de Aprendizagem:</w:t>
            </w:r>
          </w:p>
          <w:p w14:paraId="43F8FBA5" w14:textId="5F45DFC2" w:rsidR="00197050" w:rsidRPr="004373F3" w:rsidRDefault="003051AF" w:rsidP="00197050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  <w:proofErr w:type="gram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( </w:t>
            </w:r>
            <w:r w:rsidR="00C6710B"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</w:t>
            </w: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)</w:t>
            </w:r>
            <w:proofErr w:type="gram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Moodle</w:t>
            </w: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br/>
              <w:t xml:space="preserve">( </w:t>
            </w:r>
            <w:r w:rsidR="00C6710B"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</w:t>
            </w: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) 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4373F3" w:rsidRDefault="003051AF" w:rsidP="00197050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  <w:proofErr w:type="gram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( </w:t>
            </w:r>
            <w:r w:rsidR="00C6710B"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</w:t>
            </w: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)</w:t>
            </w:r>
            <w:proofErr w:type="gram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Outro </w:t>
            </w:r>
          </w:p>
          <w:p w14:paraId="6DE6EAE1" w14:textId="1CD259C8" w:rsidR="003051AF" w:rsidRPr="004373F3" w:rsidRDefault="003051AF" w:rsidP="00197050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(</w:t>
            </w:r>
            <w:r w:rsidR="00183172" w:rsidRPr="004373F3">
              <w:rPr>
                <w:rFonts w:ascii="Minion Pro Cond Disp" w:eastAsia="Times New Roman" w:hAnsi="Minion Pro Cond Disp" w:cs="Times New Roman"/>
                <w:lang w:eastAsia="pt-BR"/>
              </w:rPr>
              <w:t>X</w:t>
            </w: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) 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Não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se aplica </w:t>
            </w:r>
          </w:p>
        </w:tc>
      </w:tr>
      <w:tr w:rsidR="003051AF" w:rsidRPr="004373F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Pre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́-Requisito (s) - Indicar 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Código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e Nome da UC: </w:t>
            </w:r>
          </w:p>
        </w:tc>
      </w:tr>
      <w:tr w:rsidR="003051AF" w:rsidRPr="004373F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24D36431" w:rsidR="003051AF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Carga 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horária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total (em horas): </w:t>
            </w:r>
            <w:r w:rsidR="00766ED4"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90</w:t>
            </w:r>
          </w:p>
        </w:tc>
      </w:tr>
      <w:tr w:rsidR="004C2648" w:rsidRPr="004373F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9F6A3" w14:textId="77777777" w:rsidR="0071766A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Carga 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horária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teórica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(em horas): </w:t>
            </w:r>
          </w:p>
          <w:p w14:paraId="59246573" w14:textId="54D7C769" w:rsidR="003051AF" w:rsidRPr="004373F3" w:rsidRDefault="0071766A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73</w:t>
            </w:r>
          </w:p>
          <w:p w14:paraId="5CBC1BB0" w14:textId="02322790" w:rsidR="00197050" w:rsidRPr="004373F3" w:rsidRDefault="00197050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1C936" w14:textId="1054F740" w:rsidR="0071766A" w:rsidRPr="004373F3" w:rsidRDefault="003051AF" w:rsidP="00197050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Carga 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horária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prática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(em horas): </w:t>
            </w:r>
          </w:p>
          <w:p w14:paraId="22970867" w14:textId="1A47AFD9" w:rsidR="003051AF" w:rsidRPr="004373F3" w:rsidRDefault="0071766A" w:rsidP="00197050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17</w:t>
            </w:r>
          </w:p>
          <w:p w14:paraId="172A1C0E" w14:textId="626F62D2" w:rsidR="003051AF" w:rsidRPr="004373F3" w:rsidRDefault="003051AF" w:rsidP="003051AF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fldChar w:fldCharType="begin"/>
            </w:r>
            <w:r w:rsidR="00F50363" w:rsidRPr="004373F3">
              <w:rPr>
                <w:rFonts w:ascii="Minion Pro Cond Disp" w:eastAsia="Times New Roman" w:hAnsi="Minion Pro Cond Disp" w:cs="Times New Roman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fldChar w:fldCharType="separate"/>
            </w:r>
            <w:r w:rsidRPr="004373F3">
              <w:rPr>
                <w:rFonts w:ascii="Minion Pro Cond Disp" w:eastAsia="Times New Roman" w:hAnsi="Minion Pro Cond Disp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3EBF6" w14:textId="77777777" w:rsidR="0071766A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Carga 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horária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de 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extensão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(em horas):</w:t>
            </w:r>
          </w:p>
          <w:p w14:paraId="25F245F1" w14:textId="5000EAFE" w:rsidR="003051AF" w:rsidRPr="004373F3" w:rsidRDefault="0071766A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0</w:t>
            </w:r>
            <w:r w:rsidR="003051AF"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</w:t>
            </w:r>
          </w:p>
          <w:p w14:paraId="4583073F" w14:textId="6454D813" w:rsidR="00197050" w:rsidRPr="004373F3" w:rsidRDefault="00197050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</w:tc>
      </w:tr>
      <w:tr w:rsidR="003051AF" w:rsidRPr="004373F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4373F3" w:rsidRDefault="003051AF" w:rsidP="0071766A">
            <w:pPr>
              <w:spacing w:before="100" w:beforeAutospacing="1" w:after="100" w:afterAutospacing="1"/>
              <w:jc w:val="both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Se houver atividad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es de extensão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, indicar 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código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Extensão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e Cultura (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Proec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): </w:t>
            </w:r>
          </w:p>
        </w:tc>
      </w:tr>
      <w:tr w:rsidR="003051AF" w:rsidRPr="004373F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FA63C" w14:textId="77777777" w:rsidR="00D97EAE" w:rsidRPr="004373F3" w:rsidRDefault="00D97EAE" w:rsidP="00D97EAE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  <w:p w14:paraId="6E58F754" w14:textId="77777777" w:rsidR="00D97EAE" w:rsidRPr="004373F3" w:rsidRDefault="00D97EAE" w:rsidP="00D97EAE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  <w:p w14:paraId="6FC5AA4F" w14:textId="77777777" w:rsidR="004E729C" w:rsidRPr="004373F3" w:rsidRDefault="004E729C" w:rsidP="004E729C">
            <w:pPr>
              <w:jc w:val="both"/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  <w:p w14:paraId="59C9F648" w14:textId="77777777" w:rsidR="000E1E00" w:rsidRPr="004373F3" w:rsidRDefault="000E1E00" w:rsidP="004E729C">
            <w:pPr>
              <w:jc w:val="both"/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  <w:p w14:paraId="5D78013D" w14:textId="0B110CB2" w:rsidR="004E729C" w:rsidRDefault="003051AF" w:rsidP="004E729C">
            <w:pPr>
              <w:jc w:val="both"/>
              <w:rPr>
                <w:rFonts w:ascii="Minion Pro Cond Disp" w:hAnsi="Minion Pro Cond Disp" w:cs="Hadassah Friedlaender"/>
                <w:color w:val="000000"/>
                <w:shd w:val="clear" w:color="auto" w:fill="FFFFFF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lastRenderedPageBreak/>
              <w:t>Ementa:</w:t>
            </w:r>
            <w:r w:rsidR="004E729C" w:rsidRPr="004373F3">
              <w:rPr>
                <w:rFonts w:ascii="Minion Pro Cond Disp" w:hAnsi="Minion Pro Cond Disp" w:cs="Hadassah Friedlaender"/>
                <w:color w:val="000000"/>
                <w:shd w:val="clear" w:color="auto" w:fill="FFFFFF"/>
              </w:rPr>
              <w:t xml:space="preserve"> </w:t>
            </w:r>
          </w:p>
          <w:p w14:paraId="2820C4D5" w14:textId="0C2BF3C0" w:rsidR="00A67836" w:rsidRDefault="00A67836" w:rsidP="004E729C">
            <w:pPr>
              <w:jc w:val="both"/>
              <w:rPr>
                <w:rFonts w:ascii="Minion Pro Cond Disp" w:hAnsi="Minion Pro Cond Disp" w:cs="Hadassah Friedlaender"/>
                <w:color w:val="000000"/>
                <w:shd w:val="clear" w:color="auto" w:fill="FFFFFF"/>
              </w:rPr>
            </w:pPr>
          </w:p>
          <w:p w14:paraId="0D32D476" w14:textId="6400998C" w:rsidR="00A67836" w:rsidRPr="004373F3" w:rsidRDefault="00A67836" w:rsidP="004E729C">
            <w:pPr>
              <w:jc w:val="both"/>
              <w:rPr>
                <w:rFonts w:ascii="Minion Pro Cond Disp" w:hAnsi="Minion Pro Cond Disp" w:cs="Hadassah Friedlaender"/>
                <w:color w:val="000000"/>
                <w:shd w:val="clear" w:color="auto" w:fill="FFFFFF"/>
              </w:rPr>
            </w:pPr>
            <w:r w:rsidRPr="00A67836">
              <w:rPr>
                <w:rFonts w:ascii="Minion Pro Cond Disp" w:hAnsi="Minion Pro Cond Disp" w:cs="Hadassah Friedlaender"/>
                <w:color w:val="000000"/>
                <w:shd w:val="clear" w:color="auto" w:fill="FFFFFF"/>
              </w:rPr>
              <w:t>O curso propõe examinar, por um lado os grandes sistemas da Estética, de outro permitir a reflexão sobre as produções artística na história da cultura</w:t>
            </w:r>
          </w:p>
          <w:p w14:paraId="56510BFA" w14:textId="6820D68D" w:rsidR="003051AF" w:rsidRPr="004373F3" w:rsidRDefault="003051AF" w:rsidP="00A67836">
            <w:pPr>
              <w:jc w:val="both"/>
              <w:rPr>
                <w:rFonts w:ascii="Minion Pro Cond Disp" w:eastAsia="Times New Roman" w:hAnsi="Minion Pro Cond Disp" w:cs="Times New Roman"/>
                <w:i/>
                <w:iCs/>
                <w:lang w:eastAsia="pt-BR"/>
              </w:rPr>
            </w:pPr>
          </w:p>
        </w:tc>
      </w:tr>
      <w:tr w:rsidR="005F538F" w:rsidRPr="004373F3" w14:paraId="07BE2052" w14:textId="77777777" w:rsidTr="005F538F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3E06F" w14:textId="6ECB8E5E" w:rsidR="00A67836" w:rsidRDefault="00A67836" w:rsidP="005F538F">
            <w:pPr>
              <w:jc w:val="both"/>
              <w:rPr>
                <w:rFonts w:ascii="Minion Pro Cond Disp" w:eastAsia="Times New Roman" w:hAnsi="Minion Pro Cond Disp" w:cs="Times New Roman"/>
                <w:lang w:eastAsia="pt-BR"/>
              </w:rPr>
            </w:pPr>
            <w:r>
              <w:rPr>
                <w:rFonts w:ascii="Minion Pro Cond Disp" w:eastAsia="Times New Roman" w:hAnsi="Minion Pro Cond Disp" w:cs="Times New Roman"/>
                <w:lang w:eastAsia="pt-BR"/>
              </w:rPr>
              <w:lastRenderedPageBreak/>
              <w:t>Conteúdo Programático:</w:t>
            </w:r>
          </w:p>
          <w:p w14:paraId="12218E3C" w14:textId="77777777" w:rsidR="00A67836" w:rsidRDefault="00A67836" w:rsidP="005F538F">
            <w:pPr>
              <w:jc w:val="both"/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  <w:p w14:paraId="117C3A98" w14:textId="61004065" w:rsidR="00A67836" w:rsidRPr="00A67836" w:rsidRDefault="00A67836" w:rsidP="005F538F">
            <w:pPr>
              <w:jc w:val="both"/>
              <w:rPr>
                <w:rFonts w:ascii="Minion Pro Cond Disp" w:hAnsi="Minion Pro Cond Disp" w:cs="Hadassah Friedlaender"/>
                <w:color w:val="000000"/>
              </w:rPr>
            </w:pPr>
            <w:r w:rsidRPr="004373F3">
              <w:rPr>
                <w:rFonts w:ascii="Minion Pro Cond Disp" w:hAnsi="Minion Pro Cond Disp" w:cs="Hadassah Friedlaender"/>
                <w:color w:val="000000"/>
                <w:shd w:val="clear" w:color="auto" w:fill="FFFFFF"/>
              </w:rPr>
              <w:t>A disciplina examina o nascimento e a consolidação da Estética como disciplina, abordando os seus temas principais, a saber, gênio, gosto, natureza, imaginação, experiência estética, desinteresse ou autonomia. Examina, também, as filosofias da arte, desde as abordagens tradicionais que pensam as relações entre a poética e as belas-artes, ou entre mimese e realidade, até as abordagens contemporâneas, voltadas para os temas da intuição, expressão ou comunicação na produção artística, assim como para a questão o que é arte, e para o tema do fim da arte.</w:t>
            </w:r>
            <w:r w:rsidRPr="004373F3">
              <w:rPr>
                <w:rFonts w:ascii="Minion Pro Cond Disp" w:hAnsi="Minion Pro Cond Disp" w:cs="Cambria"/>
                <w:color w:val="000000"/>
                <w:shd w:val="clear" w:color="auto" w:fill="FFFFFF"/>
              </w:rPr>
              <w:t> </w:t>
            </w:r>
          </w:p>
          <w:p w14:paraId="73E1218F" w14:textId="77777777" w:rsidR="00A67836" w:rsidRDefault="00A67836" w:rsidP="005F538F">
            <w:pPr>
              <w:jc w:val="both"/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  <w:p w14:paraId="71DEA764" w14:textId="65E095D6" w:rsidR="005F538F" w:rsidRPr="004373F3" w:rsidRDefault="005F538F" w:rsidP="005F538F">
            <w:pPr>
              <w:jc w:val="both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Objetivos:</w:t>
            </w:r>
          </w:p>
          <w:p w14:paraId="66D512C6" w14:textId="173E153E" w:rsidR="005F538F" w:rsidRPr="004373F3" w:rsidRDefault="005F538F" w:rsidP="005F538F">
            <w:pPr>
              <w:jc w:val="both"/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  <w:p w14:paraId="43C1A0CC" w14:textId="3C489622" w:rsidR="005F538F" w:rsidRPr="004373F3" w:rsidRDefault="005F538F" w:rsidP="005F538F">
            <w:pPr>
              <w:jc w:val="both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Gerais:</w:t>
            </w:r>
          </w:p>
          <w:p w14:paraId="05C8896A" w14:textId="77777777" w:rsidR="005F538F" w:rsidRPr="004373F3" w:rsidRDefault="005F538F" w:rsidP="005F538F">
            <w:pPr>
              <w:jc w:val="both"/>
              <w:rPr>
                <w:rFonts w:ascii="Minion Pro Cond Disp" w:hAnsi="Minion Pro Cond Disp" w:cs="Hadassah Friedlaender"/>
              </w:rPr>
            </w:pPr>
          </w:p>
          <w:p w14:paraId="574DC427" w14:textId="77D4EB78" w:rsidR="0035009D" w:rsidRPr="0035009D" w:rsidRDefault="00791440" w:rsidP="0001751E">
            <w:pPr>
              <w:pStyle w:val="NormalWeb"/>
              <w:jc w:val="both"/>
              <w:rPr>
                <w:rFonts w:ascii="Minion Pro Cond Disp" w:eastAsia="Batang" w:hAnsi="Minion Pro Cond Disp" w:cs="David"/>
                <w:color w:val="000000" w:themeColor="text1"/>
              </w:rPr>
            </w:pPr>
            <w:r w:rsidRPr="0001751E">
              <w:rPr>
                <w:rFonts w:ascii="Minion Pro Cond Disp" w:hAnsi="Minion Pro Cond Disp" w:cs="Hadassah Friedlaender"/>
                <w:i/>
                <w:iCs/>
              </w:rPr>
              <w:t xml:space="preserve">18 teses </w:t>
            </w:r>
            <w:r w:rsidR="00F60395" w:rsidRPr="0001751E">
              <w:rPr>
                <w:rFonts w:ascii="Minion Pro Cond Disp" w:hAnsi="Minion Pro Cond Disp" w:cs="Hadassah Friedlaender"/>
                <w:i/>
                <w:iCs/>
              </w:rPr>
              <w:t xml:space="preserve">e 82 </w:t>
            </w:r>
            <w:r w:rsidR="006F54DC" w:rsidRPr="0001751E">
              <w:rPr>
                <w:rFonts w:ascii="Minion Pro Cond Disp" w:hAnsi="Minion Pro Cond Disp" w:cs="Hadassah Friedlaender"/>
                <w:i/>
                <w:iCs/>
              </w:rPr>
              <w:t>painéis</w:t>
            </w:r>
            <w:r w:rsidR="006F54DC">
              <w:rPr>
                <w:rFonts w:ascii="Minion Pro Cond Disp" w:hAnsi="Minion Pro Cond Disp" w:cs="Hadassah Friedlaender"/>
              </w:rPr>
              <w:t xml:space="preserve"> ...</w:t>
            </w:r>
            <w:r w:rsidR="0001751E">
              <w:rPr>
                <w:rFonts w:ascii="Minion Pro Cond Disp" w:hAnsi="Minion Pro Cond Disp" w:cs="Hadassah Friedlaender"/>
              </w:rPr>
              <w:t xml:space="preserve"> </w:t>
            </w:r>
            <w:r w:rsidR="00CB4C3A">
              <w:rPr>
                <w:rFonts w:ascii="Minion Pro Cond Disp" w:hAnsi="Minion Pro Cond Disp" w:cs="Hadassah Friedlaender"/>
              </w:rPr>
              <w:t>pretende alocar a célula originária da criação das Teses do conceito de Filosofia da História benjaminiana n</w:t>
            </w:r>
            <w:r w:rsidR="00CB4C3A" w:rsidRPr="004373F3">
              <w:rPr>
                <w:rFonts w:ascii="Minion Pro Cond Disp" w:hAnsi="Minion Pro Cond Disp" w:cs="Hadassah Friedlaender"/>
              </w:rPr>
              <w:t>o método de composição de</w:t>
            </w:r>
            <w:r w:rsidR="00F80FCC">
              <w:rPr>
                <w:rFonts w:ascii="Minion Pro Cond Disp" w:hAnsi="Minion Pro Cond Disp" w:cs="Hadassah Friedlaender"/>
              </w:rPr>
              <w:t xml:space="preserve"> Aby</w:t>
            </w:r>
            <w:r w:rsidR="00CB4C3A" w:rsidRPr="004373F3">
              <w:rPr>
                <w:rFonts w:ascii="Minion Pro Cond Disp" w:hAnsi="Minion Pro Cond Disp" w:cs="Hadassah Friedlaender"/>
              </w:rPr>
              <w:t xml:space="preserve"> Warburg: a montagem. Mostrando, assim, que não existe operação mais construtiva, talvez mais histórica, que a produzida pela </w:t>
            </w:r>
            <w:r w:rsidR="00F80FCC">
              <w:rPr>
                <w:rFonts w:ascii="Minion Pro Cond Disp" w:hAnsi="Minion Pro Cond Disp" w:cs="Hadassah Friedlaender"/>
              </w:rPr>
              <w:t>aguerrida</w:t>
            </w:r>
            <w:r w:rsidR="00CB4C3A" w:rsidRPr="004373F3">
              <w:rPr>
                <w:rFonts w:ascii="Minion Pro Cond Disp" w:hAnsi="Minion Pro Cond Disp" w:cs="Hadassah Friedlaender"/>
              </w:rPr>
              <w:t xml:space="preserve"> conjunção entre citação e </w:t>
            </w:r>
            <w:r w:rsidR="00CB4C3A">
              <w:rPr>
                <w:rFonts w:ascii="Minion Pro Cond Disp" w:hAnsi="Minion Pro Cond Disp" w:cs="Hadassah Friedlaender"/>
              </w:rPr>
              <w:t xml:space="preserve">a </w:t>
            </w:r>
            <w:r w:rsidR="00CB4C3A" w:rsidRPr="004373F3">
              <w:rPr>
                <w:rFonts w:ascii="Minion Pro Cond Disp" w:hAnsi="Minion Pro Cond Disp" w:cs="Hadassah Friedlaender"/>
              </w:rPr>
              <w:t xml:space="preserve">síntese de restos, </w:t>
            </w:r>
            <w:r w:rsidR="00CB4C3A">
              <w:rPr>
                <w:rFonts w:ascii="Minion Pro Cond Disp" w:hAnsi="Minion Pro Cond Disp" w:cs="Hadassah Friedlaender"/>
              </w:rPr>
              <w:t xml:space="preserve">isto é, </w:t>
            </w:r>
            <w:r w:rsidR="00CB4C3A" w:rsidRPr="004373F3">
              <w:rPr>
                <w:rFonts w:ascii="Minion Pro Cond Disp" w:hAnsi="Minion Pro Cond Disp" w:cs="Hadassah Friedlaender"/>
              </w:rPr>
              <w:t xml:space="preserve">imagens e palavras </w:t>
            </w:r>
            <w:r w:rsidR="00F80FCC">
              <w:rPr>
                <w:rFonts w:ascii="Minion Pro Cond Disp" w:hAnsi="Minion Pro Cond Disp" w:cs="Hadassah Friedlaender"/>
              </w:rPr>
              <w:t>em um</w:t>
            </w:r>
            <w:r w:rsidR="00CB4C3A" w:rsidRPr="004373F3">
              <w:rPr>
                <w:rFonts w:ascii="Minion Pro Cond Disp" w:hAnsi="Minion Pro Cond Disp" w:cs="Hadassah Friedlaender"/>
              </w:rPr>
              <w:t xml:space="preserve"> espaço dialético e </w:t>
            </w:r>
            <w:r w:rsidR="00F80FCC">
              <w:rPr>
                <w:rFonts w:ascii="Minion Pro Cond Disp" w:hAnsi="Minion Pro Cond Disp" w:cs="Hadassah Friedlaender"/>
              </w:rPr>
              <w:t xml:space="preserve">em </w:t>
            </w:r>
            <w:r w:rsidR="00CB4C3A" w:rsidRPr="004373F3">
              <w:rPr>
                <w:rFonts w:ascii="Minion Pro Cond Disp" w:hAnsi="Minion Pro Cond Disp" w:cs="Hadassah Friedlaender"/>
              </w:rPr>
              <w:t xml:space="preserve">um tempo definido como catastrófico.  Atlas, constelações, montagens, conceitos </w:t>
            </w:r>
            <w:r w:rsidR="00F80FCC">
              <w:rPr>
                <w:rFonts w:ascii="Minion Pro Cond Disp" w:hAnsi="Minion Pro Cond Disp" w:cs="Hadassah Friedlaender"/>
              </w:rPr>
              <w:t xml:space="preserve">que </w:t>
            </w:r>
            <w:r w:rsidR="00CB4C3A" w:rsidRPr="004373F3">
              <w:rPr>
                <w:rFonts w:ascii="Minion Pro Cond Disp" w:hAnsi="Minion Pro Cond Disp" w:cs="Hadassah Friedlaender"/>
              </w:rPr>
              <w:t>reuni</w:t>
            </w:r>
            <w:r w:rsidR="00F80FCC">
              <w:rPr>
                <w:rFonts w:ascii="Minion Pro Cond Disp" w:hAnsi="Minion Pro Cond Disp" w:cs="Hadassah Friedlaender"/>
              </w:rPr>
              <w:t>remos</w:t>
            </w:r>
            <w:r w:rsidR="00CB4C3A" w:rsidRPr="004373F3">
              <w:rPr>
                <w:rFonts w:ascii="Minion Pro Cond Disp" w:hAnsi="Minion Pro Cond Disp" w:cs="Hadassah Friedlaender"/>
              </w:rPr>
              <w:t xml:space="preserve"> aqui para identificarmos, desde cada modulação, isto é, </w:t>
            </w:r>
            <w:r w:rsidR="00F80FCC">
              <w:rPr>
                <w:rFonts w:ascii="Minion Pro Cond Disp" w:hAnsi="Minion Pro Cond Disp" w:cs="Hadassah Friedlaender"/>
              </w:rPr>
              <w:t xml:space="preserve">a </w:t>
            </w:r>
            <w:r w:rsidR="00CB4C3A" w:rsidRPr="004373F3">
              <w:rPr>
                <w:rFonts w:ascii="Minion Pro Cond Disp" w:hAnsi="Minion Pro Cond Disp" w:cs="Hadassah Friedlaender"/>
              </w:rPr>
              <w:t>iconográfic</w:t>
            </w:r>
            <w:r w:rsidR="00F80FCC">
              <w:rPr>
                <w:rFonts w:ascii="Minion Pro Cond Disp" w:hAnsi="Minion Pro Cond Disp" w:cs="Hadassah Friedlaender"/>
              </w:rPr>
              <w:t>a</w:t>
            </w:r>
            <w:r w:rsidR="00CB4C3A" w:rsidRPr="004373F3">
              <w:rPr>
                <w:rFonts w:ascii="Minion Pro Cond Disp" w:hAnsi="Minion Pro Cond Disp" w:cs="Hadassah Friedlaender"/>
              </w:rPr>
              <w:t>-antropológica</w:t>
            </w:r>
            <w:r w:rsidR="00F80FCC">
              <w:rPr>
                <w:rFonts w:ascii="Minion Pro Cond Disp" w:hAnsi="Minion Pro Cond Disp" w:cs="Hadassah Friedlaender"/>
              </w:rPr>
              <w:t xml:space="preserve"> e a</w:t>
            </w:r>
            <w:r w:rsidR="00CB4C3A" w:rsidRPr="004373F3">
              <w:rPr>
                <w:rFonts w:ascii="Minion Pro Cond Disp" w:hAnsi="Minion Pro Cond Disp" w:cs="Hadassah Friedlaender"/>
              </w:rPr>
              <w:t xml:space="preserve"> filosófica</w:t>
            </w:r>
            <w:r w:rsidR="00F80FCC">
              <w:rPr>
                <w:rFonts w:ascii="Minion Pro Cond Disp" w:hAnsi="Minion Pro Cond Disp" w:cs="Hadassah Friedlaender"/>
              </w:rPr>
              <w:t>-</w:t>
            </w:r>
            <w:r w:rsidR="00CB4C3A" w:rsidRPr="004373F3">
              <w:rPr>
                <w:rFonts w:ascii="Minion Pro Cond Disp" w:hAnsi="Minion Pro Cond Disp" w:cs="Hadassah Friedlaender"/>
              </w:rPr>
              <w:t>imagética, a possibilidade da legibilidade da imagem do desastre</w:t>
            </w:r>
            <w:r w:rsidR="007621ED">
              <w:rPr>
                <w:rFonts w:ascii="Minion Pro Cond Disp" w:hAnsi="Minion Pro Cond Disp" w:cs="Hadassah Friedlaender"/>
              </w:rPr>
              <w:t xml:space="preserve">. </w:t>
            </w:r>
            <w:r w:rsidR="005F538F" w:rsidRPr="004373F3">
              <w:rPr>
                <w:rFonts w:ascii="Minion Pro Cond Disp" w:hAnsi="Minion Pro Cond Disp" w:cs="Hadassah Friedlaender"/>
              </w:rPr>
              <w:t>Com o princípio da montagem de instantes legíveis e citáveis, o método historiográfico de Benjamin propõe recompor os detritos do passado. Nesse sentido, o passado se torna legível, logo conhecível</w:t>
            </w:r>
            <w:r w:rsidR="007621ED">
              <w:rPr>
                <w:rFonts w:ascii="Minion Pro Cond Disp" w:hAnsi="Minion Pro Cond Disp" w:cs="Hadassah Friedlaender"/>
              </w:rPr>
              <w:t>,</w:t>
            </w:r>
            <w:r w:rsidR="005F538F" w:rsidRPr="004373F3">
              <w:rPr>
                <w:rFonts w:ascii="Minion Pro Cond Disp" w:hAnsi="Minion Pro Cond Disp" w:cs="Hadassah Friedlaender"/>
              </w:rPr>
              <w:t xml:space="preserve"> </w:t>
            </w:r>
            <w:r w:rsidR="007621ED">
              <w:rPr>
                <w:rFonts w:ascii="Minion Pro Cond Disp" w:hAnsi="Minion Pro Cond Disp" w:cs="Hadassah Friedlaender"/>
              </w:rPr>
              <w:t>à</w:t>
            </w:r>
            <w:r w:rsidR="005F538F" w:rsidRPr="004373F3">
              <w:rPr>
                <w:rFonts w:ascii="Minion Pro Cond Disp" w:hAnsi="Minion Pro Cond Disp" w:cs="Hadassah Friedlaender"/>
              </w:rPr>
              <w:t xml:space="preserve"> medida que as singularidades começam a se relacionar dinamicamente umas com as outras por virtude de operações de escritura, mas também de leitura, por meio da montagem e da imagem. Benjamin embebe-se da fonte de Aby Warburg no que diz respeito às sobrevivências (</w:t>
            </w:r>
            <w:proofErr w:type="spellStart"/>
            <w:r w:rsidR="005F538F" w:rsidRPr="006F54DC">
              <w:rPr>
                <w:rFonts w:ascii="Minion Pro Cond Disp" w:hAnsi="Minion Pro Cond Disp" w:cs="Hadassah Friedlaender"/>
                <w:i/>
                <w:iCs/>
              </w:rPr>
              <w:t>Nachlebens</w:t>
            </w:r>
            <w:proofErr w:type="spellEnd"/>
            <w:r w:rsidR="005F538F" w:rsidRPr="004373F3">
              <w:rPr>
                <w:rFonts w:ascii="Minion Pro Cond Disp" w:hAnsi="Minion Pro Cond Disp" w:cs="Hadassah Friedlaender"/>
              </w:rPr>
              <w:t xml:space="preserve">) das imagens culturais reconhecidas como parte do repertório do conhecimento histórico, mas também porque a antropologia warburgiana reconhece a operação de reconstrução da relação física entre palavra e imagem. </w:t>
            </w:r>
            <w:r w:rsidR="0035009D" w:rsidRPr="0035009D">
              <w:rPr>
                <w:rFonts w:ascii="Minion Pro Cond Disp" w:eastAsia="Batang" w:hAnsi="Minion Pro Cond Disp" w:cs="David"/>
                <w:color w:val="000000" w:themeColor="text1"/>
              </w:rPr>
              <w:t>As correspondências que delinearemos aqui entre as práticas de conhecimento histórico de Aby Warburg</w:t>
            </w:r>
            <w:r w:rsidR="0035009D">
              <w:rPr>
                <w:rFonts w:ascii="Minion Pro Cond Disp" w:eastAsia="Batang" w:hAnsi="Minion Pro Cond Disp" w:cs="David"/>
                <w:color w:val="000000" w:themeColor="text1"/>
              </w:rPr>
              <w:t xml:space="preserve"> e</w:t>
            </w:r>
            <w:r w:rsidR="0035009D" w:rsidRPr="0035009D">
              <w:rPr>
                <w:rFonts w:ascii="Minion Pro Cond Disp" w:eastAsia="Batang" w:hAnsi="Minion Pro Cond Disp" w:cs="David"/>
                <w:color w:val="000000" w:themeColor="text1"/>
              </w:rPr>
              <w:t xml:space="preserve"> de Walter Benjamin procuram testemunhar a existência de um método que transmite o núcleo comum de um modo específico de apreender</w:t>
            </w:r>
            <w:r w:rsidR="0035009D">
              <w:rPr>
                <w:rFonts w:ascii="Minion Pro Cond Disp" w:eastAsia="Batang" w:hAnsi="Minion Pro Cond Disp" w:cs="David"/>
                <w:color w:val="000000" w:themeColor="text1"/>
              </w:rPr>
              <w:t>,</w:t>
            </w:r>
            <w:r w:rsidR="0035009D" w:rsidRPr="0035009D">
              <w:rPr>
                <w:rFonts w:ascii="Minion Pro Cond Disp" w:eastAsia="Batang" w:hAnsi="Minion Pro Cond Disp" w:cs="David"/>
                <w:color w:val="000000" w:themeColor="text1"/>
              </w:rPr>
              <w:t xml:space="preserve"> tanto as relações entre os elementos de classificação, como as temporalidades que são possíveis de estabelecer a partir de sua mobilização </w:t>
            </w:r>
            <w:r w:rsidR="0035009D">
              <w:rPr>
                <w:rFonts w:ascii="Minion Pro Cond Disp" w:eastAsia="Batang" w:hAnsi="Minion Pro Cond Disp" w:cs="David"/>
                <w:color w:val="000000" w:themeColor="text1"/>
              </w:rPr>
              <w:t xml:space="preserve">em </w:t>
            </w:r>
            <w:r w:rsidR="0035009D" w:rsidRPr="0035009D">
              <w:rPr>
                <w:rFonts w:ascii="Minion Pro Cond Disp" w:eastAsia="Batang" w:hAnsi="Minion Pro Cond Disp" w:cs="David"/>
                <w:color w:val="000000" w:themeColor="text1"/>
              </w:rPr>
              <w:t xml:space="preserve">uma operação de tensão das próprias imagens na sua dinâmica com o tempo. </w:t>
            </w:r>
          </w:p>
          <w:p w14:paraId="794C5224" w14:textId="5D6AE1F6" w:rsidR="005F538F" w:rsidRPr="004373F3" w:rsidRDefault="005F538F" w:rsidP="00A9589D">
            <w:pPr>
              <w:jc w:val="both"/>
              <w:rPr>
                <w:rFonts w:ascii="Minion Pro Cond Disp" w:hAnsi="Minion Pro Cond Disp" w:cs="Hadassah Friedlaender"/>
              </w:rPr>
            </w:pPr>
          </w:p>
          <w:p w14:paraId="5C3358B1" w14:textId="77777777" w:rsidR="00274300" w:rsidRPr="004373F3" w:rsidRDefault="00274300" w:rsidP="005F538F">
            <w:pPr>
              <w:jc w:val="both"/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  <w:p w14:paraId="02698E2D" w14:textId="40962C6E" w:rsidR="005F538F" w:rsidRPr="004373F3" w:rsidRDefault="005F538F" w:rsidP="005F538F">
            <w:pPr>
              <w:jc w:val="both"/>
              <w:rPr>
                <w:rFonts w:ascii="Minion Pro Cond Disp" w:hAnsi="Minion Pro Cond Disp" w:cs="Hadassah Friedlaender"/>
                <w:bCs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Específicos:</w:t>
            </w:r>
            <w:r w:rsidRPr="004373F3">
              <w:rPr>
                <w:rFonts w:ascii="Minion Pro Cond Disp" w:hAnsi="Minion Pro Cond Disp" w:cs="Hadassah Friedlaender"/>
                <w:bCs/>
              </w:rPr>
              <w:t xml:space="preserve"> </w:t>
            </w:r>
          </w:p>
          <w:p w14:paraId="26800534" w14:textId="743D4052" w:rsidR="005F538F" w:rsidRPr="004373F3" w:rsidRDefault="005F538F" w:rsidP="005F538F">
            <w:pPr>
              <w:ind w:firstLine="589"/>
              <w:jc w:val="both"/>
              <w:rPr>
                <w:rFonts w:ascii="Minion Pro Cond Disp" w:eastAsia="Arial" w:hAnsi="Minion Pro Cond Disp" w:cs="Hadassah Friedlaender"/>
              </w:rPr>
            </w:pPr>
            <w:r w:rsidRPr="004373F3">
              <w:rPr>
                <w:rFonts w:ascii="Minion Pro Cond Disp" w:hAnsi="Minion Pro Cond Disp" w:cs="Hadassah Friedlaender"/>
                <w:bCs/>
              </w:rPr>
              <w:t xml:space="preserve">Constelar os fragmentos filosóficos </w:t>
            </w:r>
            <w:r w:rsidR="00D0610F">
              <w:rPr>
                <w:rFonts w:ascii="Minion Pro Cond Disp" w:hAnsi="Minion Pro Cond Disp" w:cs="Hadassah Friedlaender"/>
                <w:bCs/>
              </w:rPr>
              <w:t xml:space="preserve">das </w:t>
            </w:r>
            <w:r w:rsidR="00D0610F" w:rsidRPr="00F80FCC">
              <w:rPr>
                <w:rFonts w:ascii="Minion Pro Cond Disp" w:hAnsi="Minion Pro Cond Disp" w:cs="Hadassah Friedlaender"/>
                <w:bCs/>
                <w:i/>
                <w:iCs/>
              </w:rPr>
              <w:t xml:space="preserve">Teses </w:t>
            </w:r>
            <w:r w:rsidRPr="004373F3">
              <w:rPr>
                <w:rFonts w:ascii="Minion Pro Cond Disp" w:hAnsi="Minion Pro Cond Disp" w:cs="Hadassah Friedlaender"/>
                <w:bCs/>
              </w:rPr>
              <w:t xml:space="preserve">de Walter Benjamin com a </w:t>
            </w:r>
            <w:r w:rsidR="009400EE" w:rsidRPr="004373F3">
              <w:rPr>
                <w:rFonts w:ascii="Minion Pro Cond Disp" w:hAnsi="Minion Pro Cond Disp" w:cs="Hadassah Friedlaender"/>
                <w:bCs/>
              </w:rPr>
              <w:t xml:space="preserve">iconografia-antropológica </w:t>
            </w:r>
            <w:r w:rsidRPr="004373F3">
              <w:rPr>
                <w:rFonts w:ascii="Minion Pro Cond Disp" w:hAnsi="Minion Pro Cond Disp" w:cs="Hadassah Friedlaender"/>
                <w:bCs/>
              </w:rPr>
              <w:t>d</w:t>
            </w:r>
            <w:r w:rsidR="00D0610F">
              <w:rPr>
                <w:rFonts w:ascii="Minion Pro Cond Disp" w:hAnsi="Minion Pro Cond Disp" w:cs="Hadassah Friedlaender"/>
                <w:bCs/>
              </w:rPr>
              <w:t xml:space="preserve">o </w:t>
            </w:r>
            <w:r w:rsidR="00D0610F" w:rsidRPr="00F80FCC">
              <w:rPr>
                <w:rFonts w:ascii="Minion Pro Cond Disp" w:hAnsi="Minion Pro Cond Disp" w:cs="Hadassah Friedlaender"/>
                <w:bCs/>
                <w:i/>
                <w:iCs/>
              </w:rPr>
              <w:t>Atlas Mnemosyne</w:t>
            </w:r>
            <w:r w:rsidR="00D0610F">
              <w:rPr>
                <w:rFonts w:ascii="Minion Pro Cond Disp" w:hAnsi="Minion Pro Cond Disp" w:cs="Hadassah Friedlaender"/>
                <w:bCs/>
              </w:rPr>
              <w:t xml:space="preserve"> de</w:t>
            </w:r>
            <w:r w:rsidRPr="004373F3">
              <w:rPr>
                <w:rFonts w:ascii="Minion Pro Cond Disp" w:hAnsi="Minion Pro Cond Disp" w:cs="Hadassah Friedlaender"/>
                <w:bCs/>
              </w:rPr>
              <w:t xml:space="preserve"> </w:t>
            </w:r>
            <w:r w:rsidR="00C7073D" w:rsidRPr="004373F3">
              <w:rPr>
                <w:rFonts w:ascii="Minion Pro Cond Disp" w:hAnsi="Minion Pro Cond Disp" w:cs="Hadassah Friedlaender"/>
                <w:bCs/>
              </w:rPr>
              <w:t>Aby Warbug</w:t>
            </w:r>
            <w:r w:rsidRPr="004373F3">
              <w:rPr>
                <w:rFonts w:ascii="Minion Pro Cond Disp" w:hAnsi="Minion Pro Cond Disp" w:cs="Hadassah Friedlaender"/>
                <w:bCs/>
              </w:rPr>
              <w:t>.</w:t>
            </w:r>
          </w:p>
          <w:p w14:paraId="7FF8167A" w14:textId="2F093210" w:rsidR="005F538F" w:rsidRPr="004373F3" w:rsidRDefault="005F538F" w:rsidP="005F538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lastRenderedPageBreak/>
              <w:t>Conteúdo programático:</w:t>
            </w:r>
          </w:p>
          <w:p w14:paraId="0ED26010" w14:textId="67F561AF" w:rsidR="009400EE" w:rsidRPr="004373F3" w:rsidRDefault="009400EE" w:rsidP="009400EE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Atlas e constelações: Warburg e Benjamin</w:t>
            </w:r>
          </w:p>
          <w:p w14:paraId="4BB16A6A" w14:textId="125E2D1A" w:rsidR="009400EE" w:rsidRPr="004373F3" w:rsidRDefault="008D5C4D" w:rsidP="009400EE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A montagem Mnemosyne: a tarefa do </w:t>
            </w: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dinamofórico</w:t>
            </w:r>
            <w:proofErr w:type="spellEnd"/>
          </w:p>
          <w:p w14:paraId="41F50AA6" w14:textId="627A00C4" w:rsidR="008D5C4D" w:rsidRPr="004373F3" w:rsidRDefault="008D5C4D" w:rsidP="009400EE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7624EC">
              <w:rPr>
                <w:rFonts w:ascii="Minion Pro Cond Disp" w:eastAsia="Times New Roman" w:hAnsi="Minion Pro Cond Disp" w:cs="Times New Roman"/>
                <w:i/>
                <w:iCs/>
                <w:lang w:eastAsia="pt-BR"/>
              </w:rPr>
              <w:t xml:space="preserve">Das </w:t>
            </w:r>
            <w:proofErr w:type="spellStart"/>
            <w:r w:rsidRPr="007624EC">
              <w:rPr>
                <w:rFonts w:ascii="Minion Pro Cond Disp" w:eastAsia="Times New Roman" w:hAnsi="Minion Pro Cond Disp" w:cs="Times New Roman"/>
                <w:i/>
                <w:iCs/>
                <w:lang w:eastAsia="pt-BR"/>
              </w:rPr>
              <w:t>Prinzip</w:t>
            </w:r>
            <w:proofErr w:type="spellEnd"/>
            <w:r w:rsidRPr="007624EC">
              <w:rPr>
                <w:rFonts w:ascii="Minion Pro Cond Disp" w:eastAsia="Times New Roman" w:hAnsi="Minion Pro Cond Disp" w:cs="Times New Roman"/>
                <w:i/>
                <w:iCs/>
                <w:lang w:eastAsia="pt-BR"/>
              </w:rPr>
              <w:t xml:space="preserve"> der </w:t>
            </w:r>
            <w:proofErr w:type="spellStart"/>
            <w:r w:rsidRPr="007624EC">
              <w:rPr>
                <w:rFonts w:ascii="Minion Pro Cond Disp" w:eastAsia="Times New Roman" w:hAnsi="Minion Pro Cond Disp" w:cs="Times New Roman"/>
                <w:i/>
                <w:iCs/>
                <w:lang w:eastAsia="pt-BR"/>
              </w:rPr>
              <w:t>Montage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: a tarefa do catador</w:t>
            </w:r>
          </w:p>
          <w:p w14:paraId="7D7C4E2B" w14:textId="34787E94" w:rsidR="008D5C4D" w:rsidRPr="004373F3" w:rsidRDefault="007C36F3" w:rsidP="009400EE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Warburg: </w:t>
            </w:r>
            <w:r w:rsidR="00791440"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</w:t>
            </w:r>
            <w:r w:rsidR="001A4B36" w:rsidRPr="004373F3">
              <w:rPr>
                <w:rFonts w:ascii="Minion Pro Cond Disp" w:eastAsia="Times New Roman" w:hAnsi="Minion Pro Cond Disp" w:cs="Times New Roman"/>
                <w:lang w:eastAsia="pt-BR"/>
              </w:rPr>
              <w:t>Painéis</w:t>
            </w:r>
            <w:r w:rsidR="008D5C4D"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</w:t>
            </w:r>
          </w:p>
          <w:p w14:paraId="283FA49E" w14:textId="33F90377" w:rsidR="008D5C4D" w:rsidRPr="004373F3" w:rsidRDefault="007C36F3" w:rsidP="009400EE">
            <w:pPr>
              <w:pStyle w:val="Pargrafoda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Benjamin:</w:t>
            </w:r>
            <w:r w:rsidR="00791440"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</w:t>
            </w:r>
            <w:r w:rsidR="008D5C4D" w:rsidRPr="004373F3">
              <w:rPr>
                <w:rFonts w:ascii="Minion Pro Cond Disp" w:eastAsia="Times New Roman" w:hAnsi="Minion Pro Cond Disp" w:cs="Times New Roman"/>
                <w:lang w:eastAsia="pt-BR"/>
              </w:rPr>
              <w:t>Teses</w:t>
            </w:r>
          </w:p>
          <w:p w14:paraId="161391DE" w14:textId="77777777" w:rsidR="005F538F" w:rsidRPr="004373F3" w:rsidRDefault="005F538F" w:rsidP="005F538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  <w:p w14:paraId="04DF5B4C" w14:textId="2A0A8D62" w:rsidR="005F538F" w:rsidRPr="004373F3" w:rsidRDefault="005F538F" w:rsidP="005F538F">
            <w:pPr>
              <w:spacing w:before="100" w:beforeAutospacing="1" w:after="100" w:afterAutospacing="1"/>
              <w:jc w:val="both"/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</w:tc>
      </w:tr>
      <w:tr w:rsidR="005F538F" w:rsidRPr="004373F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30A6A" w14:textId="6BCE8237" w:rsidR="005F538F" w:rsidRPr="004373F3" w:rsidRDefault="005F538F" w:rsidP="005F538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  <w:p w14:paraId="53437952" w14:textId="4823B823" w:rsidR="005F538F" w:rsidRPr="004373F3" w:rsidRDefault="005F538F" w:rsidP="005F538F">
            <w:pPr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</w:tc>
      </w:tr>
    </w:tbl>
    <w:p w14:paraId="26D01E44" w14:textId="77777777" w:rsidR="003051AF" w:rsidRPr="004373F3" w:rsidRDefault="003051AF" w:rsidP="003051AF">
      <w:pPr>
        <w:rPr>
          <w:rFonts w:ascii="Minion Pro Cond Disp" w:eastAsia="Times New Roman" w:hAnsi="Minion Pro Cond Disp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4373F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7E1037B0" w:rsidR="003051AF" w:rsidRPr="004373F3" w:rsidRDefault="003051AF" w:rsidP="003051AF">
            <w:pPr>
              <w:spacing w:before="100" w:beforeAutospacing="1" w:after="100" w:afterAutospacing="1"/>
              <w:divId w:val="916943663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Metodologia de ensino: </w:t>
            </w:r>
            <w:r w:rsidR="00D97EAE"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Aulas expositivas ministradas pela docente responsável</w:t>
            </w:r>
          </w:p>
        </w:tc>
      </w:tr>
      <w:tr w:rsidR="003051AF" w:rsidRPr="004373F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E9AFB" w14:textId="77777777" w:rsidR="003051AF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proofErr w:type="spellStart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Avaliac</w:t>
            </w:r>
            <w:r w:rsidRPr="004373F3">
              <w:rPr>
                <w:rFonts w:ascii="Times New Roman" w:eastAsia="Times New Roman" w:hAnsi="Times New Roman" w:cs="Times New Roman"/>
                <w:lang w:eastAsia="pt-BR"/>
              </w:rPr>
              <w:t>̧</w:t>
            </w: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>ão</w:t>
            </w:r>
            <w:proofErr w:type="spellEnd"/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: </w:t>
            </w:r>
            <w:r w:rsidR="00D97EAE"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</w:t>
            </w:r>
          </w:p>
          <w:p w14:paraId="5EBE6417" w14:textId="659D2DA4" w:rsidR="00D97EAE" w:rsidRPr="004373F3" w:rsidRDefault="00081EB5" w:rsidP="00D97EAE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>
              <w:rPr>
                <w:rFonts w:ascii="Minion Pro Cond Disp" w:eastAsia="Times New Roman" w:hAnsi="Minion Pro Cond Disp" w:cs="Times New Roman"/>
                <w:lang w:eastAsia="pt-BR"/>
              </w:rPr>
              <w:t>Prova Parcial</w:t>
            </w:r>
          </w:p>
          <w:p w14:paraId="7BF09715" w14:textId="3149277F" w:rsidR="00D97EAE" w:rsidRPr="004373F3" w:rsidRDefault="00081EB5" w:rsidP="00D97EAE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>
              <w:rPr>
                <w:rFonts w:ascii="Minion Pro Cond Disp" w:eastAsia="Times New Roman" w:hAnsi="Minion Pro Cond Disp" w:cs="Times New Roman"/>
                <w:lang w:eastAsia="pt-BR"/>
              </w:rPr>
              <w:t>Painel</w:t>
            </w:r>
            <w:r w:rsidR="00D97EAE"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</w:t>
            </w:r>
            <w:r w:rsidR="003E3CFA" w:rsidRPr="004373F3">
              <w:rPr>
                <w:rFonts w:ascii="Minion Pro Cond Disp" w:eastAsia="Times New Roman" w:hAnsi="Minion Pro Cond Disp" w:cs="Times New Roman"/>
                <w:lang w:eastAsia="pt-BR"/>
              </w:rPr>
              <w:t>F</w:t>
            </w:r>
            <w:r w:rsidR="00D97EAE" w:rsidRPr="004373F3">
              <w:rPr>
                <w:rFonts w:ascii="Minion Pro Cond Disp" w:eastAsia="Times New Roman" w:hAnsi="Minion Pro Cond Disp" w:cs="Times New Roman"/>
                <w:lang w:eastAsia="pt-BR"/>
              </w:rPr>
              <w:t>inal</w:t>
            </w:r>
          </w:p>
        </w:tc>
      </w:tr>
      <w:tr w:rsidR="003051AF" w:rsidRPr="004373F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0DFBE" w14:textId="2A77D042" w:rsidR="00DC349A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Bibliografia: </w:t>
            </w:r>
          </w:p>
          <w:p w14:paraId="166D5E25" w14:textId="1EF3D281" w:rsidR="008D4A52" w:rsidRPr="004373F3" w:rsidRDefault="0097194E" w:rsidP="008D4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589" w:hanging="567"/>
              <w:jc w:val="both"/>
              <w:rPr>
                <w:rFonts w:ascii="Minion Pro Cond Disp" w:hAnsi="Minion Pro Cond Disp" w:cs="Hadassah Friedlaender"/>
                <w:b/>
                <w:bCs/>
                <w:smallCaps/>
                <w:color w:val="000000"/>
              </w:rPr>
            </w:pPr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 xml:space="preserve">BENJAMIN, Walter.  </w:t>
            </w:r>
            <w:r w:rsidR="008D4A52" w:rsidRPr="004373F3">
              <w:rPr>
                <w:rFonts w:ascii="Minion Pro Cond Disp" w:hAnsi="Minion Pro Cond Disp"/>
                <w:i/>
                <w:iCs/>
              </w:rPr>
              <w:t>Diário de Moscou</w:t>
            </w:r>
            <w:r w:rsidR="008D4A52" w:rsidRPr="004373F3">
              <w:rPr>
                <w:rFonts w:ascii="Minion Pro Cond Disp" w:hAnsi="Minion Pro Cond Disp"/>
              </w:rPr>
              <w:t xml:space="preserve">. Trad. </w:t>
            </w:r>
            <w:proofErr w:type="spellStart"/>
            <w:r w:rsidR="008D4A52" w:rsidRPr="004373F3">
              <w:rPr>
                <w:rFonts w:ascii="Minion Pro Cond Disp" w:hAnsi="Minion Pro Cond Disp"/>
              </w:rPr>
              <w:t>Hildegard</w:t>
            </w:r>
            <w:proofErr w:type="spellEnd"/>
            <w:r w:rsidR="008D4A52" w:rsidRPr="004373F3">
              <w:rPr>
                <w:rFonts w:ascii="Minion Pro Cond Disp" w:hAnsi="Minion Pro Cond Disp"/>
              </w:rPr>
              <w:t xml:space="preserve"> </w:t>
            </w:r>
            <w:proofErr w:type="spellStart"/>
            <w:r w:rsidR="008D4A52" w:rsidRPr="004373F3">
              <w:rPr>
                <w:rFonts w:ascii="Minion Pro Cond Disp" w:hAnsi="Minion Pro Cond Disp"/>
              </w:rPr>
              <w:t>Herbol</w:t>
            </w:r>
            <w:proofErr w:type="spellEnd"/>
            <w:r w:rsidR="008D4A52" w:rsidRPr="004373F3">
              <w:rPr>
                <w:rFonts w:ascii="Minion Pro Cond Disp" w:hAnsi="Minion Pro Cond Disp"/>
              </w:rPr>
              <w:t>. São Paulo: Companhia das Letras, 1989.</w:t>
            </w:r>
          </w:p>
          <w:p w14:paraId="2E5FA5B5" w14:textId="67A7A702" w:rsidR="008D4A52" w:rsidRPr="004373F3" w:rsidRDefault="008D4A52" w:rsidP="008D4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589" w:hanging="567"/>
              <w:jc w:val="both"/>
              <w:rPr>
                <w:rFonts w:ascii="Minion Pro Cond Disp" w:hAnsi="Minion Pro Cond Disp" w:cs="Hadassah Friedlaender"/>
                <w:bCs/>
                <w:smallCaps/>
                <w:color w:val="000000"/>
              </w:rPr>
            </w:pPr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 xml:space="preserve">BENJAMIN, Walter. </w:t>
            </w:r>
            <w:r w:rsidRPr="004373F3">
              <w:rPr>
                <w:rFonts w:ascii="Minion Pro Cond Disp" w:hAnsi="Minion Pro Cond Disp" w:cs="Hadassah Friedlaender"/>
                <w:bCs/>
                <w:i/>
                <w:iCs/>
                <w:smallCaps/>
                <w:color w:val="000000"/>
              </w:rPr>
              <w:t>O Anjo da História</w:t>
            </w:r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>. Trad. João Barrento. Belo Horizonte: Autêntica, 2012.</w:t>
            </w:r>
          </w:p>
          <w:p w14:paraId="787D8164" w14:textId="77777777" w:rsidR="008D4A52" w:rsidRPr="004373F3" w:rsidRDefault="008D4A52" w:rsidP="008D4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Minion Pro Cond Disp" w:hAnsi="Minion Pro Cond Disp" w:cs="Hadassah Friedlaender"/>
                <w:bCs/>
                <w:smallCaps/>
                <w:color w:val="000000"/>
              </w:rPr>
            </w:pPr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 xml:space="preserve">BENJAMIN, Walter. </w:t>
            </w:r>
            <w:r w:rsidRPr="004373F3">
              <w:rPr>
                <w:rFonts w:ascii="Minion Pro Cond Disp" w:hAnsi="Minion Pro Cond Disp" w:cs="Hadassah Friedlaender"/>
                <w:bCs/>
                <w:i/>
                <w:iCs/>
                <w:smallCaps/>
                <w:color w:val="000000"/>
              </w:rPr>
              <w:t>Rua de Mao Única</w:t>
            </w:r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 xml:space="preserve">. </w:t>
            </w:r>
            <w:proofErr w:type="spellStart"/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>Trads</w:t>
            </w:r>
            <w:proofErr w:type="spellEnd"/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 xml:space="preserve">. Rubens Rodriguez Torres Filho e José Carlos Martins Barbosa. Revisão Técnica. Marcio </w:t>
            </w:r>
            <w:proofErr w:type="spellStart"/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>Seligmann</w:t>
            </w:r>
            <w:proofErr w:type="spellEnd"/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>-Silva. São Paulo: Brasiliense, 2012.</w:t>
            </w:r>
          </w:p>
          <w:p w14:paraId="12055695" w14:textId="3A2E46DE" w:rsidR="00950008" w:rsidRPr="004373F3" w:rsidRDefault="008D4A52" w:rsidP="008D4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Minion Pro Cond Disp" w:hAnsi="Minion Pro Cond Disp" w:cs="Hadassah Friedlaender"/>
                <w:bCs/>
                <w:smallCaps/>
                <w:color w:val="000000"/>
              </w:rPr>
            </w:pPr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 xml:space="preserve">BENJAMIN, Walter. </w:t>
            </w:r>
            <w:r w:rsidR="0097194E" w:rsidRPr="004373F3">
              <w:rPr>
                <w:rFonts w:ascii="Minion Pro Cond Disp" w:hAnsi="Minion Pro Cond Disp" w:cs="Hadassah Friedlaender"/>
                <w:bCs/>
                <w:i/>
                <w:iCs/>
                <w:smallCaps/>
                <w:color w:val="000000"/>
              </w:rPr>
              <w:t>Passagens</w:t>
            </w:r>
            <w:r w:rsidR="0097194E"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 xml:space="preserve">. Organização </w:t>
            </w:r>
            <w:proofErr w:type="spellStart"/>
            <w:r w:rsidR="0097194E"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>Willi</w:t>
            </w:r>
            <w:proofErr w:type="spellEnd"/>
            <w:r w:rsidR="0097194E"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 xml:space="preserve"> </w:t>
            </w:r>
            <w:proofErr w:type="spellStart"/>
            <w:r w:rsidR="0097194E"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>Bolle</w:t>
            </w:r>
            <w:proofErr w:type="spellEnd"/>
            <w:r w:rsidR="0097194E"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 xml:space="preserve">; colaboração na organização </w:t>
            </w:r>
            <w:proofErr w:type="spellStart"/>
            <w:r w:rsidR="0097194E"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>Olgária</w:t>
            </w:r>
            <w:proofErr w:type="spellEnd"/>
            <w:r w:rsidR="0097194E"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 xml:space="preserve"> Matos, </w:t>
            </w:r>
            <w:proofErr w:type="spellStart"/>
            <w:r w:rsidR="0097194E"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>Trads</w:t>
            </w:r>
            <w:proofErr w:type="spellEnd"/>
            <w:r w:rsidR="0097194E"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>. Irene Aron e Cleonice Paes Barreto. Belo Horizonte. Editora UFMG, 2018.</w:t>
            </w:r>
          </w:p>
          <w:p w14:paraId="64C9E90C" w14:textId="311C63F7" w:rsidR="00A9589D" w:rsidRPr="004373F3" w:rsidRDefault="00D34FA7" w:rsidP="00A95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Minion Pro Cond Disp" w:eastAsia="Batang" w:hAnsi="Minion Pro Cond Disp" w:cs="David"/>
                <w:lang w:eastAsia="es-ES_tradnl"/>
              </w:rPr>
            </w:pPr>
            <w:r w:rsidRPr="004373F3">
              <w:rPr>
                <w:rFonts w:ascii="Minion Pro Cond Disp" w:eastAsia="Batang" w:hAnsi="Minion Pro Cond Disp" w:cs="David"/>
                <w:bCs/>
                <w:lang w:val="es-419" w:eastAsia="es-ES_tradnl"/>
              </w:rPr>
              <w:t>WARBURG, Aby</w:t>
            </w:r>
            <w:r w:rsidRPr="004373F3">
              <w:rPr>
                <w:rFonts w:ascii="Minion Pro Cond Disp" w:eastAsia="Batang" w:hAnsi="Minion Pro Cond Disp" w:cs="David"/>
                <w:bCs/>
                <w:i/>
                <w:iCs/>
                <w:lang w:val="es-419" w:eastAsia="es-ES_tradnl"/>
              </w:rPr>
              <w:t xml:space="preserve">. </w:t>
            </w:r>
            <w:r w:rsidR="00A9589D" w:rsidRPr="004373F3">
              <w:rPr>
                <w:rFonts w:ascii="Minion Pro Cond Disp" w:eastAsia="Batang" w:hAnsi="Minion Pro Cond Disp" w:cs="David"/>
                <w:bCs/>
                <w:i/>
                <w:iCs/>
                <w:lang w:val="es-PR" w:eastAsia="es-ES_tradnl"/>
              </w:rPr>
              <w:t>El ritual de la serpiente.</w:t>
            </w:r>
            <w:r w:rsidR="00A9589D" w:rsidRPr="004373F3">
              <w:rPr>
                <w:rFonts w:ascii="Minion Pro Cond Disp" w:eastAsia="Batang" w:hAnsi="Minion Pro Cond Disp" w:cs="David"/>
                <w:i/>
                <w:iCs/>
                <w:lang w:val="es-PR" w:eastAsia="es-ES_tradnl"/>
              </w:rPr>
              <w:t xml:space="preserve"> </w:t>
            </w:r>
            <w:r w:rsidR="00A9589D" w:rsidRPr="004373F3">
              <w:rPr>
                <w:rFonts w:ascii="Minion Pro Cond Disp" w:eastAsia="Batang" w:hAnsi="Minion Pro Cond Disp" w:cs="David"/>
                <w:iCs/>
                <w:lang w:eastAsia="es-ES_tradnl"/>
              </w:rPr>
              <w:t xml:space="preserve">Trad. </w:t>
            </w:r>
            <w:proofErr w:type="spellStart"/>
            <w:r w:rsidR="00A9589D" w:rsidRPr="004373F3">
              <w:rPr>
                <w:rFonts w:ascii="Minion Pro Cond Disp" w:eastAsia="Batang" w:hAnsi="Minion Pro Cond Disp" w:cs="David"/>
                <w:iCs/>
                <w:lang w:eastAsia="es-ES_tradnl"/>
              </w:rPr>
              <w:t>Joaquín</w:t>
            </w:r>
            <w:proofErr w:type="spellEnd"/>
            <w:r w:rsidR="00A9589D" w:rsidRPr="004373F3">
              <w:rPr>
                <w:rFonts w:ascii="Minion Pro Cond Disp" w:eastAsia="Batang" w:hAnsi="Minion Pro Cond Disp" w:cs="David"/>
                <w:iCs/>
                <w:lang w:eastAsia="es-ES_tradnl"/>
              </w:rPr>
              <w:t xml:space="preserve"> </w:t>
            </w:r>
            <w:proofErr w:type="spellStart"/>
            <w:r w:rsidR="00A9589D" w:rsidRPr="004373F3">
              <w:rPr>
                <w:rFonts w:ascii="Minion Pro Cond Disp" w:eastAsia="Batang" w:hAnsi="Minion Pro Cond Disp" w:cs="David"/>
                <w:iCs/>
                <w:lang w:eastAsia="es-ES_tradnl"/>
              </w:rPr>
              <w:t>Etorena</w:t>
            </w:r>
            <w:proofErr w:type="spellEnd"/>
            <w:r w:rsidR="00A9589D" w:rsidRPr="004373F3">
              <w:rPr>
                <w:rFonts w:ascii="Minion Pro Cond Disp" w:eastAsia="Batang" w:hAnsi="Minion Pro Cond Disp" w:cs="David"/>
                <w:iCs/>
                <w:lang w:eastAsia="es-ES_tradnl"/>
              </w:rPr>
              <w:t xml:space="preserve"> </w:t>
            </w:r>
            <w:proofErr w:type="spellStart"/>
            <w:r w:rsidR="00A9589D" w:rsidRPr="004373F3">
              <w:rPr>
                <w:rFonts w:ascii="Minion Pro Cond Disp" w:eastAsia="Batang" w:hAnsi="Minion Pro Cond Disp" w:cs="David"/>
                <w:iCs/>
                <w:lang w:eastAsia="es-ES_tradnl"/>
              </w:rPr>
              <w:t>Homaeche</w:t>
            </w:r>
            <w:proofErr w:type="spellEnd"/>
            <w:r w:rsidR="00A9589D" w:rsidRPr="004373F3">
              <w:rPr>
                <w:rFonts w:ascii="Minion Pro Cond Disp" w:eastAsia="Batang" w:hAnsi="Minion Pro Cond Disp" w:cs="David"/>
                <w:iCs/>
                <w:lang w:eastAsia="es-ES_tradnl"/>
              </w:rPr>
              <w:t xml:space="preserve">. </w:t>
            </w:r>
            <w:proofErr w:type="spellStart"/>
            <w:r w:rsidR="00A9589D" w:rsidRPr="004373F3">
              <w:rPr>
                <w:rFonts w:ascii="Minion Pro Cond Disp" w:eastAsia="Batang" w:hAnsi="Minion Pro Cond Disp" w:cs="David"/>
                <w:lang w:eastAsia="es-ES_tradnl"/>
              </w:rPr>
              <w:t>México</w:t>
            </w:r>
            <w:proofErr w:type="spellEnd"/>
            <w:r w:rsidR="00A9589D" w:rsidRPr="004373F3">
              <w:rPr>
                <w:rFonts w:ascii="Minion Pro Cond Disp" w:eastAsia="Batang" w:hAnsi="Minion Pro Cond Disp" w:cs="David"/>
                <w:lang w:eastAsia="es-ES_tradnl"/>
              </w:rPr>
              <w:t>: Sexto Piso, 2004.</w:t>
            </w:r>
          </w:p>
          <w:p w14:paraId="49C300F0" w14:textId="77777777" w:rsidR="00D34FA7" w:rsidRPr="004373F3" w:rsidRDefault="00D34FA7" w:rsidP="00D34FA7">
            <w:pPr>
              <w:spacing w:line="276" w:lineRule="auto"/>
              <w:jc w:val="both"/>
              <w:rPr>
                <w:rFonts w:ascii="Minion Pro Cond Disp" w:eastAsia="Batang" w:hAnsi="Minion Pro Cond Disp" w:cs="David"/>
                <w:lang w:eastAsia="es-ES_tradnl"/>
              </w:rPr>
            </w:pPr>
            <w:r w:rsidRPr="004373F3">
              <w:rPr>
                <w:rFonts w:ascii="Minion Pro Cond Disp" w:eastAsia="Batang" w:hAnsi="Minion Pro Cond Disp" w:cs="David"/>
                <w:bCs/>
                <w:lang w:val="es-419" w:eastAsia="es-ES_tradnl"/>
              </w:rPr>
              <w:t xml:space="preserve">WARBURG, Aby. </w:t>
            </w:r>
            <w:r w:rsidRPr="004373F3">
              <w:rPr>
                <w:rFonts w:ascii="Minion Pro Cond Disp" w:eastAsia="Batang" w:hAnsi="Minion Pro Cond Disp" w:cs="David"/>
                <w:bCs/>
                <w:i/>
                <w:iCs/>
                <w:lang w:val="es-419" w:eastAsia="es-ES_tradnl"/>
              </w:rPr>
              <w:t xml:space="preserve">Sandro Botticelli. </w:t>
            </w:r>
            <w:r w:rsidRPr="004373F3">
              <w:rPr>
                <w:rFonts w:ascii="Minion Pro Cond Disp" w:eastAsia="Batang" w:hAnsi="Minion Pro Cond Disp" w:cs="David"/>
                <w:bCs/>
                <w:i/>
                <w:iCs/>
                <w:lang w:val="es-PR" w:eastAsia="es-ES_tradnl"/>
              </w:rPr>
              <w:t>Nacimiento de Venus y primavera</w:t>
            </w:r>
            <w:r w:rsidRPr="004373F3">
              <w:rPr>
                <w:rFonts w:ascii="Minion Pro Cond Disp" w:eastAsia="Batang" w:hAnsi="Minion Pro Cond Disp" w:cs="David"/>
                <w:b/>
                <w:i/>
                <w:iCs/>
                <w:lang w:val="es-PR" w:eastAsia="es-ES_tradnl"/>
              </w:rPr>
              <w:t>.</w:t>
            </w:r>
            <w:r w:rsidRPr="004373F3">
              <w:rPr>
                <w:rFonts w:ascii="Minion Pro Cond Disp" w:eastAsia="Batang" w:hAnsi="Minion Pro Cond Disp" w:cs="David"/>
                <w:i/>
                <w:iCs/>
                <w:lang w:val="es-PR" w:eastAsia="es-ES_tradnl"/>
              </w:rPr>
              <w:t xml:space="preserve"> </w:t>
            </w:r>
            <w:r w:rsidRPr="004373F3">
              <w:rPr>
                <w:rFonts w:ascii="Minion Pro Cond Disp" w:eastAsia="Batang" w:hAnsi="Minion Pro Cond Disp" w:cs="David"/>
                <w:iCs/>
                <w:lang w:eastAsia="es-ES_tradnl"/>
              </w:rPr>
              <w:t xml:space="preserve">Trad. Jürgen </w:t>
            </w:r>
            <w:proofErr w:type="spellStart"/>
            <w:r w:rsidRPr="004373F3">
              <w:rPr>
                <w:rFonts w:ascii="Minion Pro Cond Disp" w:eastAsia="Batang" w:hAnsi="Minion Pro Cond Disp" w:cs="David"/>
                <w:iCs/>
                <w:lang w:eastAsia="es-ES_tradnl"/>
              </w:rPr>
              <w:t>Dieffenthal</w:t>
            </w:r>
            <w:proofErr w:type="spellEnd"/>
            <w:r w:rsidRPr="004373F3">
              <w:rPr>
                <w:rFonts w:ascii="Minion Pro Cond Disp" w:eastAsia="Batang" w:hAnsi="Minion Pro Cond Disp" w:cs="David"/>
                <w:iCs/>
                <w:lang w:eastAsia="es-ES_tradnl"/>
              </w:rPr>
              <w:t xml:space="preserve">. </w:t>
            </w:r>
            <w:r w:rsidRPr="004373F3">
              <w:rPr>
                <w:rFonts w:ascii="Minion Pro Cond Disp" w:eastAsia="Batang" w:hAnsi="Minion Pro Cond Disp" w:cs="David"/>
                <w:lang w:eastAsia="es-ES_tradnl"/>
              </w:rPr>
              <w:t xml:space="preserve">Madri: Casimiro, 2010. </w:t>
            </w:r>
          </w:p>
          <w:p w14:paraId="30B49503" w14:textId="5A0460A7" w:rsidR="00A9589D" w:rsidRPr="004373F3" w:rsidRDefault="00D34FA7" w:rsidP="00D34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Minion Pro Cond Disp" w:hAnsi="Minion Pro Cond Disp" w:cs="Hadassah Friedlaender"/>
                <w:b/>
                <w:bCs/>
                <w:smallCaps/>
                <w:color w:val="000000"/>
              </w:rPr>
            </w:pPr>
            <w:r w:rsidRPr="004373F3">
              <w:rPr>
                <w:rFonts w:ascii="Minion Pro Cond Disp" w:eastAsia="Batang" w:hAnsi="Minion Pro Cond Disp" w:cs="David"/>
                <w:bCs/>
                <w:lang w:eastAsia="es-ES_tradnl"/>
              </w:rPr>
              <w:t xml:space="preserve">WARBURG, </w:t>
            </w:r>
            <w:proofErr w:type="spellStart"/>
            <w:r w:rsidRPr="004373F3">
              <w:rPr>
                <w:rFonts w:ascii="Minion Pro Cond Disp" w:eastAsia="Batang" w:hAnsi="Minion Pro Cond Disp" w:cs="David"/>
                <w:bCs/>
                <w:lang w:eastAsia="es-ES_tradnl"/>
              </w:rPr>
              <w:t>Aby.</w:t>
            </w:r>
            <w:r w:rsidR="00A9589D" w:rsidRPr="004373F3">
              <w:rPr>
                <w:rFonts w:ascii="Minion Pro Cond Disp" w:eastAsia="Batang" w:hAnsi="Minion Pro Cond Disp" w:cs="David"/>
                <w:bCs/>
                <w:i/>
                <w:iCs/>
                <w:lang w:eastAsia="es-ES_tradnl"/>
              </w:rPr>
              <w:t>A</w:t>
            </w:r>
            <w:proofErr w:type="spellEnd"/>
            <w:r w:rsidR="00A9589D" w:rsidRPr="004373F3">
              <w:rPr>
                <w:rFonts w:ascii="Minion Pro Cond Disp" w:eastAsia="Batang" w:hAnsi="Minion Pro Cond Disp" w:cs="David"/>
                <w:bCs/>
                <w:i/>
                <w:iCs/>
                <w:lang w:eastAsia="es-ES_tradnl"/>
              </w:rPr>
              <w:t xml:space="preserve"> renovação da antiguidade pagã</w:t>
            </w:r>
            <w:r w:rsidR="00A9589D" w:rsidRPr="004373F3">
              <w:rPr>
                <w:rFonts w:ascii="Minion Pro Cond Disp" w:eastAsia="Batang" w:hAnsi="Minion Pro Cond Disp" w:cs="David"/>
                <w:b/>
                <w:i/>
                <w:iCs/>
                <w:lang w:eastAsia="es-ES_tradnl"/>
              </w:rPr>
              <w:t>.</w:t>
            </w:r>
            <w:r w:rsidR="00A9589D" w:rsidRPr="004373F3">
              <w:rPr>
                <w:rFonts w:ascii="Minion Pro Cond Disp" w:eastAsia="Batang" w:hAnsi="Minion Pro Cond Disp" w:cs="David"/>
                <w:i/>
                <w:iCs/>
                <w:lang w:eastAsia="es-ES_tradnl"/>
              </w:rPr>
              <w:t xml:space="preserve"> </w:t>
            </w:r>
            <w:r w:rsidR="00A9589D" w:rsidRPr="004373F3">
              <w:rPr>
                <w:rFonts w:ascii="Minion Pro Cond Disp" w:eastAsia="Batang" w:hAnsi="Minion Pro Cond Disp" w:cs="David"/>
                <w:iCs/>
                <w:lang w:eastAsia="es-ES_tradnl"/>
              </w:rPr>
              <w:t>Trad.</w:t>
            </w:r>
            <w:r w:rsidR="00A9589D" w:rsidRPr="004373F3">
              <w:rPr>
                <w:rFonts w:ascii="Minion Pro Cond Disp" w:eastAsia="Batang" w:hAnsi="Minion Pro Cond Disp" w:cs="David"/>
                <w:lang w:eastAsia="es-ES_tradnl"/>
              </w:rPr>
              <w:t xml:space="preserve"> </w:t>
            </w:r>
            <w:proofErr w:type="spellStart"/>
            <w:r w:rsidR="00A9589D" w:rsidRPr="004373F3">
              <w:rPr>
                <w:rFonts w:ascii="Minion Pro Cond Disp" w:eastAsia="Batang" w:hAnsi="Minion Pro Cond Disp" w:cs="David"/>
                <w:lang w:eastAsia="es-ES_tradnl"/>
              </w:rPr>
              <w:t>Markus</w:t>
            </w:r>
            <w:proofErr w:type="spellEnd"/>
            <w:r w:rsidR="00A9589D" w:rsidRPr="004373F3">
              <w:rPr>
                <w:rFonts w:ascii="Minion Pro Cond Disp" w:eastAsia="Batang" w:hAnsi="Minion Pro Cond Disp" w:cs="David"/>
                <w:lang w:eastAsia="es-ES_tradnl"/>
              </w:rPr>
              <w:t xml:space="preserve"> </w:t>
            </w:r>
            <w:proofErr w:type="spellStart"/>
            <w:r w:rsidR="00A9589D" w:rsidRPr="004373F3">
              <w:rPr>
                <w:rFonts w:ascii="Minion Pro Cond Disp" w:eastAsia="Batang" w:hAnsi="Minion Pro Cond Disp" w:cs="David"/>
                <w:lang w:eastAsia="es-ES_tradnl"/>
              </w:rPr>
              <w:t>Hediger</w:t>
            </w:r>
            <w:proofErr w:type="spellEnd"/>
            <w:r w:rsidR="00A9589D" w:rsidRPr="004373F3">
              <w:rPr>
                <w:rFonts w:ascii="Minion Pro Cond Disp" w:eastAsia="Batang" w:hAnsi="Minion Pro Cond Disp" w:cs="David"/>
                <w:lang w:eastAsia="es-ES_tradnl"/>
              </w:rPr>
              <w:t>. Rio de Janeiro: Contraponto, 2013.</w:t>
            </w:r>
          </w:p>
          <w:p w14:paraId="1AC56431" w14:textId="24619889" w:rsidR="00A9589D" w:rsidRPr="004373F3" w:rsidRDefault="00D34FA7" w:rsidP="00A9589D">
            <w:pPr>
              <w:spacing w:line="276" w:lineRule="auto"/>
              <w:jc w:val="both"/>
              <w:rPr>
                <w:rFonts w:ascii="Minion Pro Cond Disp" w:eastAsia="Batang" w:hAnsi="Minion Pro Cond Disp" w:cs="David"/>
                <w:lang w:eastAsia="es-ES_tradnl"/>
              </w:rPr>
            </w:pPr>
            <w:r w:rsidRPr="004373F3">
              <w:rPr>
                <w:rFonts w:ascii="Minion Pro Cond Disp" w:eastAsia="Batang" w:hAnsi="Minion Pro Cond Disp" w:cs="David"/>
                <w:bCs/>
                <w:iCs/>
                <w:lang w:eastAsia="es-ES_tradnl"/>
              </w:rPr>
              <w:t xml:space="preserve">WARBURG, Aby. </w:t>
            </w:r>
            <w:r w:rsidR="00A9589D" w:rsidRPr="004373F3">
              <w:rPr>
                <w:rFonts w:ascii="Minion Pro Cond Disp" w:eastAsia="Batang" w:hAnsi="Minion Pro Cond Disp" w:cs="David"/>
                <w:bCs/>
                <w:i/>
                <w:lang w:eastAsia="es-ES_tradnl"/>
              </w:rPr>
              <w:t>Histórias de fantasmas para gente grande.</w:t>
            </w:r>
            <w:r w:rsidR="00A9589D" w:rsidRPr="004373F3">
              <w:rPr>
                <w:rFonts w:ascii="Minion Pro Cond Disp" w:eastAsia="Batang" w:hAnsi="Minion Pro Cond Disp" w:cs="David"/>
                <w:bCs/>
                <w:lang w:eastAsia="es-ES_tradnl"/>
              </w:rPr>
              <w:t xml:space="preserve"> </w:t>
            </w:r>
            <w:r w:rsidR="00A9589D" w:rsidRPr="004373F3">
              <w:rPr>
                <w:rFonts w:ascii="Minion Pro Cond Disp" w:eastAsia="Batang" w:hAnsi="Minion Pro Cond Disp" w:cs="David"/>
                <w:bCs/>
                <w:i/>
                <w:lang w:eastAsia="es-ES_tradnl"/>
              </w:rPr>
              <w:t>Escritos, esboços e conferências</w:t>
            </w:r>
            <w:r w:rsidR="00A9589D" w:rsidRPr="004373F3">
              <w:rPr>
                <w:rFonts w:ascii="Minion Pro Cond Disp" w:eastAsia="Batang" w:hAnsi="Minion Pro Cond Disp" w:cs="David"/>
                <w:lang w:eastAsia="es-ES_tradnl"/>
              </w:rPr>
              <w:t>. Trad. Lenin Bicudo Bárbara. São Paulo: Companhia das Letras, 2015.</w:t>
            </w:r>
          </w:p>
          <w:p w14:paraId="13A50759" w14:textId="757767B7" w:rsidR="00D34FA7" w:rsidRPr="004373F3" w:rsidRDefault="00D34FA7" w:rsidP="00D34FA7">
            <w:pPr>
              <w:spacing w:line="276" w:lineRule="auto"/>
              <w:jc w:val="both"/>
              <w:rPr>
                <w:rFonts w:ascii="Minion Pro Cond Disp" w:eastAsia="Batang" w:hAnsi="Minion Pro Cond Disp" w:cs="David"/>
                <w:lang w:eastAsia="es-ES_tradnl"/>
              </w:rPr>
            </w:pPr>
            <w:r w:rsidRPr="004373F3">
              <w:rPr>
                <w:rFonts w:ascii="Minion Pro Cond Disp" w:eastAsia="Batang" w:hAnsi="Minion Pro Cond Disp" w:cs="David"/>
                <w:lang w:eastAsia="es-ES_tradnl"/>
              </w:rPr>
              <w:t xml:space="preserve">WARBURG, Aby. </w:t>
            </w:r>
            <w:proofErr w:type="spellStart"/>
            <w:r w:rsidRPr="004373F3">
              <w:rPr>
                <w:rFonts w:ascii="Minion Pro Cond Disp" w:eastAsia="Batang" w:hAnsi="Minion Pro Cond Disp" w:cs="David"/>
                <w:bCs/>
                <w:i/>
                <w:lang w:eastAsia="es-ES_tradnl"/>
              </w:rPr>
              <w:t>Diario</w:t>
            </w:r>
            <w:proofErr w:type="spellEnd"/>
            <w:r w:rsidRPr="004373F3">
              <w:rPr>
                <w:rFonts w:ascii="Minion Pro Cond Disp" w:eastAsia="Batang" w:hAnsi="Minion Pro Cond Disp" w:cs="David"/>
                <w:bCs/>
                <w:i/>
                <w:lang w:eastAsia="es-ES_tradnl"/>
              </w:rPr>
              <w:t xml:space="preserve"> Romano. </w:t>
            </w:r>
            <w:r w:rsidRPr="004373F3">
              <w:rPr>
                <w:rFonts w:ascii="Minion Pro Cond Disp" w:eastAsia="Batang" w:hAnsi="Minion Pro Cond Disp" w:cs="David"/>
                <w:lang w:eastAsia="es-ES_tradnl"/>
              </w:rPr>
              <w:t xml:space="preserve">Trad.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eastAsia="es-ES_tradnl"/>
              </w:rPr>
              <w:t>Maurizio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eastAsia="es-ES_tradnl"/>
              </w:rPr>
              <w:t xml:space="preserve">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eastAsia="es-ES_tradnl"/>
              </w:rPr>
              <w:t>Ghelardi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eastAsia="es-ES_tradnl"/>
              </w:rPr>
              <w:t xml:space="preserve">. Madri: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eastAsia="es-ES_tradnl"/>
              </w:rPr>
              <w:t>Siruela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eastAsia="es-ES_tradnl"/>
              </w:rPr>
              <w:t>, 2016.</w:t>
            </w:r>
          </w:p>
          <w:p w14:paraId="47D0CCF4" w14:textId="2E73824A" w:rsidR="00A9589D" w:rsidRPr="004373F3" w:rsidRDefault="00D34FA7" w:rsidP="00A9589D">
            <w:pPr>
              <w:spacing w:line="276" w:lineRule="auto"/>
              <w:jc w:val="both"/>
              <w:rPr>
                <w:rFonts w:ascii="Minion Pro Cond Disp" w:eastAsia="Batang" w:hAnsi="Minion Pro Cond Disp" w:cs="David"/>
                <w:lang w:eastAsia="es-ES_tradnl"/>
              </w:rPr>
            </w:pPr>
            <w:r w:rsidRPr="004373F3">
              <w:rPr>
                <w:rFonts w:ascii="Minion Pro Cond Disp" w:eastAsia="Batang" w:hAnsi="Minion Pro Cond Disp" w:cs="David"/>
                <w:lang w:eastAsia="es-ES_tradnl"/>
              </w:rPr>
              <w:t xml:space="preserve">WARBURG, Aby. </w:t>
            </w:r>
            <w:r w:rsidR="00A9589D" w:rsidRPr="004373F3">
              <w:rPr>
                <w:rFonts w:ascii="Minion Pro Cond Disp" w:eastAsia="Batang" w:hAnsi="Minion Pro Cond Disp" w:cs="David"/>
                <w:i/>
                <w:iCs/>
                <w:lang w:eastAsia="es-ES_tradnl"/>
              </w:rPr>
              <w:t>A presença do Antigo. Escritos inéditos-</w:t>
            </w:r>
            <w:r w:rsidR="00A9589D" w:rsidRPr="004373F3">
              <w:rPr>
                <w:rFonts w:ascii="Minion Pro Cond Disp" w:eastAsia="Batang" w:hAnsi="Minion Pro Cond Disp" w:cs="David"/>
                <w:lang w:eastAsia="es-ES_tradnl"/>
              </w:rPr>
              <w:t xml:space="preserve"> V. 1. Trad. Cássio Fernandes. Campinas: Unicamp, 2018.</w:t>
            </w:r>
          </w:p>
          <w:p w14:paraId="20ED7BD4" w14:textId="77777777" w:rsidR="00D34FA7" w:rsidRPr="004373F3" w:rsidRDefault="00D34FA7" w:rsidP="00A9589D">
            <w:pPr>
              <w:spacing w:line="276" w:lineRule="auto"/>
              <w:jc w:val="both"/>
              <w:rPr>
                <w:rFonts w:ascii="Minion Pro Cond Disp" w:eastAsia="Batang" w:hAnsi="Minion Pro Cond Disp" w:cs="David"/>
                <w:lang w:val="en-US" w:eastAsia="es-ES_tradnl"/>
              </w:rPr>
            </w:pPr>
          </w:p>
          <w:p w14:paraId="4A6AB2C9" w14:textId="74FCCA65" w:rsidR="00DC349A" w:rsidRPr="004373F3" w:rsidRDefault="00DC349A" w:rsidP="00A9589D">
            <w:pPr>
              <w:spacing w:line="276" w:lineRule="auto"/>
              <w:jc w:val="both"/>
              <w:rPr>
                <w:rFonts w:ascii="Minion Pro Cond Disp" w:eastAsia="Batang" w:hAnsi="Minion Pro Cond Disp" w:cs="David"/>
                <w:lang w:val="en-US" w:eastAsia="es-ES_tradnl"/>
              </w:rPr>
            </w:pPr>
            <w:proofErr w:type="spellStart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>Básica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>:</w:t>
            </w:r>
          </w:p>
          <w:p w14:paraId="54B102FD" w14:textId="77777777" w:rsidR="00CB50EE" w:rsidRPr="004373F3" w:rsidRDefault="00CB50EE" w:rsidP="00A9589D">
            <w:pPr>
              <w:spacing w:line="276" w:lineRule="auto"/>
              <w:jc w:val="both"/>
              <w:rPr>
                <w:rFonts w:ascii="Minion Pro Cond Disp" w:eastAsia="Batang" w:hAnsi="Minion Pro Cond Disp" w:cs="David"/>
                <w:lang w:val="en-US" w:eastAsia="es-ES_tradnl"/>
              </w:rPr>
            </w:pPr>
          </w:p>
          <w:p w14:paraId="6E50C91A" w14:textId="603A318A" w:rsidR="00563A9D" w:rsidRPr="004373F3" w:rsidRDefault="00563A9D" w:rsidP="00CB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Minion Pro Cond Disp" w:hAnsi="Minion Pro Cond Disp" w:cs="Hadassah Friedlaender"/>
                <w:bCs/>
                <w:smallCaps/>
                <w:color w:val="000000"/>
                <w:lang w:val="es-419"/>
              </w:rPr>
            </w:pPr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  <w:lang w:val="es-419"/>
              </w:rPr>
              <w:lastRenderedPageBreak/>
              <w:t>ECHEVARRÍA, Bolívar</w:t>
            </w:r>
            <w:r w:rsidRPr="004373F3">
              <w:rPr>
                <w:rFonts w:ascii="Minion Pro Cond Disp" w:hAnsi="Minion Pro Cond Disp" w:cs="Hadassah Friedlaender"/>
                <w:bCs/>
                <w:i/>
                <w:iCs/>
                <w:smallCaps/>
                <w:color w:val="000000"/>
                <w:lang w:val="es-419"/>
              </w:rPr>
              <w:t>. La mirada del Ángel. En torno a las tesis del concepto de história de Walter Benjamin</w:t>
            </w:r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  <w:lang w:val="es-419"/>
              </w:rPr>
              <w:t>. México: Era, 2005.</w:t>
            </w:r>
          </w:p>
          <w:p w14:paraId="711D89EA" w14:textId="68B7CD6D" w:rsidR="00CB50EE" w:rsidRPr="004373F3" w:rsidRDefault="00CB50EE" w:rsidP="00CB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Minion Pro Cond Disp" w:hAnsi="Minion Pro Cond Disp" w:cs="Hadassah Friedlaender"/>
                <w:bCs/>
                <w:smallCaps/>
                <w:color w:val="000000"/>
                <w:lang w:val="es-419"/>
              </w:rPr>
            </w:pPr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  <w:lang w:val="es-419"/>
              </w:rPr>
              <w:t xml:space="preserve">Lowy, Michel. </w:t>
            </w:r>
            <w:r w:rsidRPr="004373F3">
              <w:rPr>
                <w:rFonts w:ascii="Minion Pro Cond Disp" w:hAnsi="Minion Pro Cond Disp" w:cs="Hadassah Friedlaender"/>
                <w:bCs/>
                <w:i/>
                <w:iCs/>
                <w:smallCaps/>
                <w:color w:val="000000"/>
              </w:rPr>
              <w:t>Walter Benjamin: aviso de Incêndio. Uma Leitura das teses “Sobre o conceito de história”.</w:t>
            </w:r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</w:rPr>
              <w:t xml:space="preserve"> </w:t>
            </w:r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  <w:lang w:val="es-419"/>
              </w:rPr>
              <w:t>São Paulo: Boitempo, 2005.</w:t>
            </w:r>
          </w:p>
          <w:p w14:paraId="1540CA4D" w14:textId="77777777" w:rsidR="00CB50EE" w:rsidRPr="004373F3" w:rsidRDefault="00CB50EE" w:rsidP="00CB5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Minion Pro Cond Disp" w:hAnsi="Minion Pro Cond Disp" w:cs="Hadassah Friedlaender"/>
                <w:bCs/>
                <w:smallCaps/>
                <w:color w:val="000000"/>
                <w:lang w:val="es-419"/>
              </w:rPr>
            </w:pPr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  <w:lang w:val="es-419"/>
              </w:rPr>
              <w:t xml:space="preserve">MATE, Reyes. </w:t>
            </w:r>
            <w:r w:rsidRPr="004373F3">
              <w:rPr>
                <w:rFonts w:ascii="Minion Pro Cond Disp" w:hAnsi="Minion Pro Cond Disp" w:cs="Hadassah Friedlaender"/>
                <w:bCs/>
                <w:i/>
                <w:iCs/>
                <w:smallCaps/>
                <w:color w:val="000000"/>
                <w:lang w:val="es-419"/>
              </w:rPr>
              <w:t>Medianoche en la Historia. Comentarios a las tesis de Walter Benjamin. Sobre el concepto de historia.</w:t>
            </w:r>
            <w:r w:rsidRPr="004373F3">
              <w:rPr>
                <w:rFonts w:ascii="Minion Pro Cond Disp" w:hAnsi="Minion Pro Cond Disp" w:cs="Hadassah Friedlaender"/>
                <w:bCs/>
                <w:smallCaps/>
                <w:color w:val="000000"/>
                <w:lang w:val="es-419"/>
              </w:rPr>
              <w:t xml:space="preserve"> Madrid: Editorial Trotta, 2006.</w:t>
            </w:r>
          </w:p>
          <w:p w14:paraId="3D096FF0" w14:textId="32B38856" w:rsidR="00DC349A" w:rsidRPr="004373F3" w:rsidRDefault="00CB50EE" w:rsidP="00A9589D">
            <w:pPr>
              <w:spacing w:line="276" w:lineRule="auto"/>
              <w:jc w:val="both"/>
              <w:rPr>
                <w:rFonts w:ascii="Minion Pro Cond Disp" w:eastAsia="Batang" w:hAnsi="Minion Pro Cond Disp" w:cs="David"/>
                <w:lang w:eastAsia="es-ES_tradnl"/>
              </w:rPr>
            </w:pPr>
            <w:r w:rsidRPr="004373F3">
              <w:rPr>
                <w:rFonts w:ascii="Minion Pro Cond Disp" w:eastAsia="Batang" w:hAnsi="Minion Pro Cond Disp" w:cs="David"/>
                <w:lang w:eastAsia="es-ES_tradnl"/>
              </w:rPr>
              <w:t xml:space="preserve">SELIGMANN-SILVA, Márcio.  </w:t>
            </w:r>
            <w:r w:rsidRPr="004373F3">
              <w:rPr>
                <w:rFonts w:ascii="Minion Pro Cond Disp" w:eastAsia="Batang" w:hAnsi="Minion Pro Cond Disp" w:cs="David"/>
                <w:i/>
                <w:iCs/>
                <w:lang w:eastAsia="es-ES_tradnl"/>
              </w:rPr>
              <w:t>Sobre o conceito de história</w:t>
            </w:r>
            <w:r w:rsidRPr="004373F3">
              <w:rPr>
                <w:rFonts w:ascii="Minion Pro Cond Disp" w:eastAsia="Batang" w:hAnsi="Minion Pro Cond Disp" w:cs="David"/>
                <w:lang w:eastAsia="es-ES_tradnl"/>
              </w:rPr>
              <w:t xml:space="preserve">. Ed. Crítica. Trad. Adalberto Müller. São Paulo: Alameda, 2020. </w:t>
            </w:r>
          </w:p>
          <w:p w14:paraId="6D3108F9" w14:textId="77777777" w:rsidR="00DC349A" w:rsidRPr="004373F3" w:rsidRDefault="00DC349A" w:rsidP="00A9589D">
            <w:pPr>
              <w:spacing w:line="276" w:lineRule="auto"/>
              <w:jc w:val="both"/>
              <w:rPr>
                <w:rFonts w:ascii="Minion Pro Cond Disp" w:eastAsia="Batang" w:hAnsi="Minion Pro Cond Disp" w:cs="David"/>
                <w:lang w:eastAsia="es-ES_tradnl"/>
              </w:rPr>
            </w:pPr>
          </w:p>
          <w:p w14:paraId="4871C0ED" w14:textId="4F032A60" w:rsidR="00DC349A" w:rsidRPr="004373F3" w:rsidRDefault="00DC349A" w:rsidP="00A9589D">
            <w:pPr>
              <w:spacing w:line="276" w:lineRule="auto"/>
              <w:jc w:val="both"/>
              <w:rPr>
                <w:rFonts w:ascii="Minion Pro Cond Disp" w:eastAsia="Batang" w:hAnsi="Minion Pro Cond Disp" w:cs="David"/>
                <w:lang w:eastAsia="es-ES_tradnl"/>
              </w:rPr>
            </w:pPr>
          </w:p>
          <w:p w14:paraId="477D7C64" w14:textId="44E5E50A" w:rsidR="00DC349A" w:rsidRPr="004373F3" w:rsidRDefault="00DC349A" w:rsidP="00A9589D">
            <w:pPr>
              <w:spacing w:line="276" w:lineRule="auto"/>
              <w:jc w:val="both"/>
              <w:rPr>
                <w:rFonts w:ascii="Minion Pro Cond Disp" w:eastAsia="Batang" w:hAnsi="Minion Pro Cond Disp" w:cs="David"/>
                <w:lang w:val="es-419" w:eastAsia="es-ES_tradnl"/>
              </w:rPr>
            </w:pPr>
            <w:r w:rsidRPr="004373F3">
              <w:rPr>
                <w:rFonts w:ascii="Minion Pro Cond Disp" w:eastAsia="Batang" w:hAnsi="Minion Pro Cond Disp" w:cs="David"/>
                <w:lang w:val="es-419" w:eastAsia="es-ES_tradnl"/>
              </w:rPr>
              <w:t>Complementar:</w:t>
            </w:r>
          </w:p>
          <w:p w14:paraId="3EF78BCD" w14:textId="77777777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s-419" w:eastAsia="es-ES_tradnl"/>
              </w:rPr>
            </w:pPr>
            <w:r w:rsidRPr="004373F3">
              <w:rPr>
                <w:rFonts w:ascii="Minion Pro Cond Disp" w:eastAsia="Batang" w:hAnsi="Minion Pro Cond Disp" w:cs="David"/>
                <w:lang w:val="es-419" w:eastAsia="es-ES_tradnl"/>
              </w:rPr>
              <w:t xml:space="preserve">ALSINA, Juan José Lahuerta.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s-419" w:eastAsia="es-ES_tradnl"/>
              </w:rPr>
              <w:t>Marginalia. Aby Warburg, Carl Einstein.</w:t>
            </w:r>
            <w:r w:rsidRPr="004373F3">
              <w:rPr>
                <w:rFonts w:ascii="Minion Pro Cond Disp" w:eastAsia="Batang" w:hAnsi="Minion Pro Cond Disp" w:cs="David"/>
                <w:i/>
                <w:lang w:val="es-419" w:eastAsia="es-ES_tradnl"/>
              </w:rPr>
              <w:t xml:space="preserve"> </w:t>
            </w:r>
            <w:r w:rsidRPr="004373F3">
              <w:rPr>
                <w:rFonts w:ascii="Minion Pro Cond Disp" w:eastAsia="Batang" w:hAnsi="Minion Pro Cond Disp" w:cs="David"/>
                <w:lang w:val="es-419" w:eastAsia="es-ES_tradnl"/>
              </w:rPr>
              <w:t>Madri: Ediciones asimétricas, 2015.</w:t>
            </w:r>
          </w:p>
          <w:p w14:paraId="39BB0A92" w14:textId="77777777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s-PR" w:eastAsia="es-ES_tradnl"/>
              </w:rPr>
            </w:pPr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>BAERT, Barbara. “</w:t>
            </w:r>
            <w:r w:rsidRPr="004373F3">
              <w:rPr>
                <w:rFonts w:ascii="Minion Pro Cond Disp" w:eastAsia="Batang" w:hAnsi="Minion Pro Cond Disp" w:cs="David"/>
                <w:iCs/>
                <w:lang w:val="en-US" w:eastAsia="es-ES_tradnl"/>
              </w:rPr>
              <w:t>Nymph: Motif, Phantom, Affect. A Contribution to the Study of Aby Warburg (1866-1929)”</w:t>
            </w:r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s-PR" w:eastAsia="es-ES_tradnl"/>
              </w:rPr>
              <w:t>Studies in Iconology 1</w:t>
            </w:r>
            <w:r w:rsidRPr="004373F3">
              <w:rPr>
                <w:rFonts w:ascii="Minion Pro Cond Disp" w:eastAsia="Batang" w:hAnsi="Minion Pro Cond Disp" w:cs="David"/>
                <w:lang w:val="es-PR" w:eastAsia="es-ES_tradnl"/>
              </w:rPr>
              <w:t xml:space="preserve">. Leuven: Peeters, 2014. </w:t>
            </w:r>
          </w:p>
          <w:p w14:paraId="5791475F" w14:textId="77777777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s-PR" w:eastAsia="es-ES_tradnl"/>
              </w:rPr>
            </w:pPr>
            <w:r w:rsidRPr="004373F3">
              <w:rPr>
                <w:rFonts w:ascii="Minion Pro Cond Disp" w:eastAsia="Batang" w:hAnsi="Minion Pro Cond Disp" w:cs="David"/>
                <w:lang w:val="es-PR" w:eastAsia="es-ES_tradnl"/>
              </w:rPr>
              <w:t xml:space="preserve">BAÉZ Rubí, Linda. “Un viaje a las fuentes”. Aby Warburg. </w:t>
            </w:r>
            <w:r w:rsidRPr="004373F3">
              <w:rPr>
                <w:rFonts w:ascii="Minion Pro Cond Disp" w:eastAsia="Batang" w:hAnsi="Minion Pro Cond Disp" w:cs="David"/>
                <w:i/>
                <w:iCs/>
                <w:lang w:val="es-PR" w:eastAsia="es-ES_tradnl"/>
              </w:rPr>
              <w:t>El Atlas de imágenes Mnemosine</w:t>
            </w:r>
            <w:r w:rsidRPr="004373F3">
              <w:rPr>
                <w:rFonts w:ascii="Minion Pro Cond Disp" w:eastAsia="Batang" w:hAnsi="Minion Pro Cond Disp" w:cs="David"/>
                <w:lang w:val="es-PR" w:eastAsia="es-ES_tradnl"/>
              </w:rPr>
              <w:t xml:space="preserve">. Vol. 2. Ed. Linda Báez Rubí. México: UNAM/Instituto de Investigaciones Científicas, 2012: pp. 11-49. </w:t>
            </w:r>
          </w:p>
          <w:p w14:paraId="7B6BFA86" w14:textId="77777777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s-PR"/>
              </w:rPr>
            </w:pPr>
            <w:r w:rsidRPr="004373F3">
              <w:rPr>
                <w:rFonts w:ascii="Minion Pro Cond Disp" w:eastAsia="Batang" w:hAnsi="Minion Pro Cond Disp" w:cs="David"/>
                <w:lang w:val="es-419"/>
              </w:rPr>
              <w:t xml:space="preserve">BINSWANGER, LUDWIG; WARBURG, ABY.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s-419"/>
              </w:rPr>
              <w:t xml:space="preserve">La curación infinita.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s-PR"/>
              </w:rPr>
              <w:t>Historia clínica de Aby Warburg.</w:t>
            </w:r>
            <w:r w:rsidRPr="004373F3">
              <w:rPr>
                <w:rFonts w:ascii="Minion Pro Cond Disp" w:eastAsia="Batang" w:hAnsi="Minion Pro Cond Disp" w:cs="David"/>
                <w:lang w:val="es-PR"/>
              </w:rPr>
              <w:t xml:space="preserve"> Trads. Nicolás Gelormini e María Teresa D’Meza. Buenos Aires: Adriana Hidalgo, 2007.</w:t>
            </w:r>
          </w:p>
          <w:p w14:paraId="7876DFE9" w14:textId="77777777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n-US"/>
              </w:rPr>
            </w:pPr>
            <w:r w:rsidRPr="004373F3">
              <w:rPr>
                <w:rFonts w:ascii="Minion Pro Cond Disp" w:eastAsia="Batang" w:hAnsi="Minion Pro Cond Disp" w:cs="David"/>
                <w:lang w:val="es-PR"/>
              </w:rPr>
              <w:t xml:space="preserve">BURUCÚA, José Emilio.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s-PR"/>
              </w:rPr>
              <w:t>Historia, arte, cultura. De Aby Warburg a Carlo Guinzburg.</w:t>
            </w:r>
            <w:r w:rsidRPr="004373F3">
              <w:rPr>
                <w:rFonts w:ascii="Minion Pro Cond Disp" w:eastAsia="Batang" w:hAnsi="Minion Pro Cond Disp" w:cs="David"/>
                <w:lang w:val="es-PR"/>
              </w:rPr>
              <w:t xml:space="preserve"> </w:t>
            </w: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Buenos Aires: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/>
              </w:rPr>
              <w:t>Fondo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 de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/>
              </w:rPr>
              <w:t>Cultura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/>
              </w:rPr>
              <w:t>Económica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/>
              </w:rPr>
              <w:t>, 2007.</w:t>
            </w:r>
          </w:p>
          <w:p w14:paraId="0378E9F4" w14:textId="77777777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n-US"/>
              </w:rPr>
            </w:pPr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CARNIA SLOVIN, Francesca. </w:t>
            </w:r>
            <w:r w:rsidRPr="004373F3">
              <w:rPr>
                <w:rFonts w:ascii="Minion Pro Cond Disp" w:eastAsia="Batang" w:hAnsi="Minion Pro Cond Disp" w:cs="David"/>
                <w:b/>
                <w:i/>
                <w:iCs/>
                <w:lang w:val="en-US" w:eastAsia="es-ES_tradnl"/>
              </w:rPr>
              <w:t xml:space="preserve">Obsessed by Art. Aby Warburg: </w:t>
            </w:r>
            <w:r w:rsidRPr="004373F3">
              <w:rPr>
                <w:rFonts w:ascii="Minion Pro Cond Disp" w:eastAsia="Batang" w:hAnsi="Minion Pro Cond Disp" w:cs="David"/>
                <w:b/>
                <w:lang w:val="en-US" w:eastAsia="es-ES_tradnl"/>
              </w:rPr>
              <w:t>his life and his legacy</w:t>
            </w:r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. USA: Xlibris, 2006. </w:t>
            </w:r>
          </w:p>
          <w:p w14:paraId="50B3F64E" w14:textId="77777777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n-US"/>
              </w:rPr>
            </w:pPr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CESTELLI GUIDI, Benedetta; MANN, Nicholas (Eds.). </w:t>
            </w:r>
            <w:r w:rsidRPr="004373F3">
              <w:rPr>
                <w:rFonts w:ascii="Minion Pro Cond Disp" w:eastAsia="Batang" w:hAnsi="Minion Pro Cond Disp" w:cs="David"/>
                <w:b/>
                <w:i/>
                <w:iCs/>
                <w:lang w:val="en-US" w:eastAsia="es-ES_tradnl"/>
              </w:rPr>
              <w:t xml:space="preserve">Photographs at the Frontier.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n-US" w:eastAsia="es-ES_tradnl"/>
              </w:rPr>
              <w:t xml:space="preserve">Aby Warburg in </w:t>
            </w:r>
            <w:proofErr w:type="spellStart"/>
            <w:r w:rsidRPr="004373F3">
              <w:rPr>
                <w:rFonts w:ascii="Minion Pro Cond Disp" w:eastAsia="Batang" w:hAnsi="Minion Pro Cond Disp" w:cs="David"/>
                <w:b/>
                <w:i/>
                <w:lang w:val="en-US" w:eastAsia="es-ES_tradnl"/>
              </w:rPr>
              <w:t>América</w:t>
            </w:r>
            <w:proofErr w:type="spellEnd"/>
            <w:r w:rsidRPr="004373F3">
              <w:rPr>
                <w:rFonts w:ascii="Minion Pro Cond Disp" w:eastAsia="Batang" w:hAnsi="Minion Pro Cond Disp" w:cs="David"/>
                <w:b/>
                <w:i/>
                <w:lang w:val="en-US" w:eastAsia="es-ES_tradnl"/>
              </w:rPr>
              <w:t xml:space="preserve"> 1895-1896.</w:t>
            </w:r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>Londres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: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>Merrel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>Holberton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;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>Instituro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 Aby Warburg, 1998. </w:t>
            </w:r>
          </w:p>
          <w:p w14:paraId="22FCDED0" w14:textId="77777777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n-US"/>
              </w:rPr>
            </w:pP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FERRETTI, Silvia.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>Cassirer,</w:t>
            </w: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Panofsky, and Warburg: Symbol, Art, and History. </w:t>
            </w:r>
            <w:r w:rsidRPr="004373F3">
              <w:rPr>
                <w:rFonts w:ascii="Minion Pro Cond Disp" w:eastAsia="Batang" w:hAnsi="Minion Pro Cond Disp" w:cs="David"/>
                <w:lang w:val="en-US"/>
              </w:rPr>
              <w:t>Trad. Richard Price. New Haven: Yale University Press, 1989.</w:t>
            </w:r>
          </w:p>
          <w:p w14:paraId="59FC882F" w14:textId="77777777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n-US"/>
              </w:rPr>
            </w:pP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FORSTER, Kurt W. 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Aby </w:t>
            </w:r>
            <w:proofErr w:type="spellStart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>Warburgs</w:t>
            </w:r>
            <w:proofErr w:type="spellEnd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 </w:t>
            </w:r>
            <w:proofErr w:type="spellStart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>Kulturwissenschaft</w:t>
            </w:r>
            <w:proofErr w:type="spellEnd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: Ein </w:t>
            </w:r>
            <w:proofErr w:type="spellStart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>Blick</w:t>
            </w:r>
            <w:proofErr w:type="spellEnd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 in die </w:t>
            </w:r>
            <w:proofErr w:type="spellStart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>Abgründe</w:t>
            </w:r>
            <w:proofErr w:type="spellEnd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 der </w:t>
            </w:r>
            <w:proofErr w:type="spellStart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>Bilder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.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/>
              </w:rPr>
              <w:t>Berlim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: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/>
              </w:rPr>
              <w:t>Matthes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 &amp; Seitz Berlin, 2018.</w:t>
            </w:r>
          </w:p>
          <w:p w14:paraId="48015CDF" w14:textId="77777777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n-US"/>
              </w:rPr>
            </w:pP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FREEDBERG, David.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Las </w:t>
            </w:r>
            <w:proofErr w:type="spellStart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>máscaras</w:t>
            </w:r>
            <w:proofErr w:type="spellEnd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 de Aby Warburg</w:t>
            </w:r>
            <w:r w:rsidRPr="004373F3">
              <w:rPr>
                <w:rFonts w:ascii="Minion Pro Cond Disp" w:eastAsia="Batang" w:hAnsi="Minion Pro Cond Disp" w:cs="David"/>
                <w:b/>
                <w:lang w:val="en-US"/>
              </w:rPr>
              <w:t>.</w:t>
            </w: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 Trad. Marta Piñol Lloret. Barcelona: Sans Soleil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/>
              </w:rPr>
              <w:t>Ediciones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/>
              </w:rPr>
              <w:t>, 2013.</w:t>
            </w:r>
          </w:p>
          <w:p w14:paraId="22A2066B" w14:textId="77777777" w:rsidR="007C36F3" w:rsidRPr="004373F3" w:rsidRDefault="007C36F3" w:rsidP="007C36F3">
            <w:pPr>
              <w:ind w:left="567" w:hanging="567"/>
              <w:jc w:val="both"/>
              <w:rPr>
                <w:rFonts w:ascii="Minion Pro Cond Disp" w:eastAsia="Batang" w:hAnsi="Minion Pro Cond Disp" w:cs="David"/>
              </w:rPr>
            </w:pP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GELLEY, Alexander.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>Benjamin’s Passages: Dreaming, Awakening</w:t>
            </w: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.  </w:t>
            </w:r>
            <w:r w:rsidRPr="004373F3">
              <w:rPr>
                <w:rFonts w:ascii="Minion Pro Cond Disp" w:eastAsia="Batang" w:hAnsi="Minion Pro Cond Disp" w:cs="David"/>
              </w:rPr>
              <w:t xml:space="preserve">Nova Iorque: </w:t>
            </w:r>
            <w:proofErr w:type="spellStart"/>
            <w:r w:rsidRPr="004373F3">
              <w:rPr>
                <w:rFonts w:ascii="Minion Pro Cond Disp" w:eastAsia="Batang" w:hAnsi="Minion Pro Cond Disp" w:cs="David"/>
              </w:rPr>
              <w:t>Fordham</w:t>
            </w:r>
            <w:proofErr w:type="spellEnd"/>
            <w:r w:rsidRPr="004373F3">
              <w:rPr>
                <w:rFonts w:ascii="Minion Pro Cond Disp" w:eastAsia="Batang" w:hAnsi="Minion Pro Cond Disp" w:cs="David"/>
              </w:rPr>
              <w:t xml:space="preserve"> </w:t>
            </w:r>
            <w:proofErr w:type="spellStart"/>
            <w:r w:rsidRPr="004373F3">
              <w:rPr>
                <w:rFonts w:ascii="Minion Pro Cond Disp" w:eastAsia="Batang" w:hAnsi="Minion Pro Cond Disp" w:cs="David"/>
              </w:rPr>
              <w:t>University</w:t>
            </w:r>
            <w:proofErr w:type="spellEnd"/>
            <w:r w:rsidRPr="004373F3">
              <w:rPr>
                <w:rFonts w:ascii="Minion Pro Cond Disp" w:eastAsia="Batang" w:hAnsi="Minion Pro Cond Disp" w:cs="David"/>
              </w:rPr>
              <w:t xml:space="preserve"> Press, 2015.</w:t>
            </w:r>
          </w:p>
          <w:p w14:paraId="7754C321" w14:textId="77777777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</w:rPr>
            </w:pP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GHELARDI, Maurizio.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Aby Warburg et la </w:t>
            </w:r>
            <w:proofErr w:type="spellStart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>lutte</w:t>
            </w:r>
            <w:proofErr w:type="spellEnd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 pour le style</w:t>
            </w: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. </w:t>
            </w:r>
            <w:r w:rsidRPr="004373F3">
              <w:rPr>
                <w:rFonts w:ascii="Minion Pro Cond Disp" w:eastAsia="Batang" w:hAnsi="Minion Pro Cond Disp" w:cs="David"/>
              </w:rPr>
              <w:t xml:space="preserve">Trad. Jérôme Nicolas. Paris: </w:t>
            </w:r>
            <w:proofErr w:type="spellStart"/>
            <w:r w:rsidRPr="004373F3">
              <w:rPr>
                <w:rFonts w:ascii="Minion Pro Cond Disp" w:eastAsia="Batang" w:hAnsi="Minion Pro Cond Disp" w:cs="David"/>
              </w:rPr>
              <w:t>L’écarquillé</w:t>
            </w:r>
            <w:proofErr w:type="spellEnd"/>
            <w:r w:rsidRPr="004373F3">
              <w:rPr>
                <w:rFonts w:ascii="Minion Pro Cond Disp" w:eastAsia="Batang" w:hAnsi="Minion Pro Cond Disp" w:cs="David"/>
              </w:rPr>
              <w:t>, 2016.</w:t>
            </w:r>
          </w:p>
          <w:p w14:paraId="09CECD51" w14:textId="77777777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n-US"/>
              </w:rPr>
            </w:pP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GOMBRICH, E.H.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Aby Warburg. </w:t>
            </w:r>
            <w:r w:rsidRPr="004373F3">
              <w:rPr>
                <w:rFonts w:ascii="Minion Pro Cond Disp" w:eastAsia="Batang" w:hAnsi="Minion Pro Cond Disp" w:cs="David"/>
                <w:b/>
                <w:i/>
              </w:rPr>
              <w:t>Uma biografia intelectual</w:t>
            </w:r>
            <w:r w:rsidRPr="004373F3">
              <w:rPr>
                <w:rFonts w:ascii="Minion Pro Cond Disp" w:eastAsia="Batang" w:hAnsi="Minion Pro Cond Disp" w:cs="David"/>
              </w:rPr>
              <w:t xml:space="preserve">. Trad. Bernardo Moreno </w:t>
            </w:r>
            <w:proofErr w:type="spellStart"/>
            <w:r w:rsidRPr="004373F3">
              <w:rPr>
                <w:rFonts w:ascii="Minion Pro Cond Disp" w:eastAsia="Batang" w:hAnsi="Minion Pro Cond Disp" w:cs="David"/>
              </w:rPr>
              <w:t>Carrillo</w:t>
            </w:r>
            <w:proofErr w:type="spellEnd"/>
            <w:r w:rsidRPr="004373F3">
              <w:rPr>
                <w:rFonts w:ascii="Minion Pro Cond Disp" w:eastAsia="Batang" w:hAnsi="Minion Pro Cond Disp" w:cs="David"/>
              </w:rPr>
              <w:t xml:space="preserve">.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/>
              </w:rPr>
              <w:t>Madri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: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/>
              </w:rPr>
              <w:t>Alianza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 Editorial, 1992.</w:t>
            </w:r>
          </w:p>
          <w:p w14:paraId="5DA74782" w14:textId="77777777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n-US"/>
              </w:rPr>
            </w:pP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HURTIG, Marcus Andrew.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Antiquity Unleashed: Aby Warburg, </w:t>
            </w:r>
            <w:proofErr w:type="spellStart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>Dürer</w:t>
            </w:r>
            <w:proofErr w:type="spellEnd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 and Mantegna</w:t>
            </w:r>
            <w:r w:rsidRPr="004373F3">
              <w:rPr>
                <w:rFonts w:ascii="Minion Pro Cond Disp" w:eastAsia="Batang" w:hAnsi="Minion Pro Cond Disp" w:cs="David"/>
                <w:lang w:val="en-US"/>
              </w:rPr>
              <w:t>. Paul Holberton Publisher, 2014.</w:t>
            </w:r>
          </w:p>
          <w:p w14:paraId="756F3112" w14:textId="37A04250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n-US"/>
              </w:rPr>
            </w:pP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JONHSON, Christopher D.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Memory, </w:t>
            </w:r>
            <w:r w:rsidR="007C36F3"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>metaphor,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 and Aby Warburg’s Atlas of Images. </w:t>
            </w: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Nova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/>
              </w:rPr>
              <w:t>Iorque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/>
              </w:rPr>
              <w:t>: Cornell University Press, 2012.</w:t>
            </w:r>
          </w:p>
          <w:p w14:paraId="45BA807E" w14:textId="77777777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n-US"/>
              </w:rPr>
            </w:pP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LESCOURRET, Marie-Anne.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Aby Warburg </w:t>
            </w:r>
            <w:proofErr w:type="spellStart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>ou</w:t>
            </w:r>
            <w:proofErr w:type="spellEnd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 la </w:t>
            </w:r>
            <w:proofErr w:type="spellStart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>tentation</w:t>
            </w:r>
            <w:proofErr w:type="spellEnd"/>
            <w:r w:rsidRPr="004373F3">
              <w:rPr>
                <w:rFonts w:ascii="Minion Pro Cond Disp" w:eastAsia="Batang" w:hAnsi="Minion Pro Cond Disp" w:cs="David"/>
                <w:b/>
                <w:i/>
                <w:lang w:val="en-US"/>
              </w:rPr>
              <w:t xml:space="preserve"> du regard. </w:t>
            </w:r>
            <w:r w:rsidRPr="004373F3">
              <w:rPr>
                <w:rFonts w:ascii="Minion Pro Cond Disp" w:eastAsia="Batang" w:hAnsi="Minion Pro Cond Disp" w:cs="David"/>
                <w:lang w:val="en-US"/>
              </w:rPr>
              <w:t>Paris: Hazan, 2014.</w:t>
            </w:r>
          </w:p>
          <w:p w14:paraId="022E28F9" w14:textId="425B639A" w:rsidR="007C36F3" w:rsidRPr="004373F3" w:rsidRDefault="007C36F3" w:rsidP="007C36F3">
            <w:pPr>
              <w:ind w:left="567" w:hanging="567"/>
              <w:jc w:val="both"/>
              <w:rPr>
                <w:rFonts w:ascii="Minion Pro Cond Disp" w:eastAsia="Batang" w:hAnsi="Minion Pro Cond Disp" w:cs="David"/>
              </w:rPr>
            </w:pPr>
            <w:r w:rsidRPr="004373F3">
              <w:rPr>
                <w:rFonts w:ascii="Minion Pro Cond Disp" w:eastAsia="Batang" w:hAnsi="Minion Pro Cond Disp" w:cs="David"/>
              </w:rPr>
              <w:t xml:space="preserve">MATOS, </w:t>
            </w:r>
            <w:proofErr w:type="spellStart"/>
            <w:r w:rsidRPr="004373F3">
              <w:rPr>
                <w:rFonts w:ascii="Minion Pro Cond Disp" w:eastAsia="Batang" w:hAnsi="Minion Pro Cond Disp" w:cs="David"/>
              </w:rPr>
              <w:t>Olgária</w:t>
            </w:r>
            <w:proofErr w:type="spellEnd"/>
            <w:r w:rsidRPr="004373F3">
              <w:rPr>
                <w:rFonts w:ascii="Minion Pro Cond Disp" w:eastAsia="Batang" w:hAnsi="Minion Pro Cond Disp" w:cs="David"/>
              </w:rPr>
              <w:t xml:space="preserve"> Chain </w:t>
            </w:r>
            <w:proofErr w:type="spellStart"/>
            <w:r w:rsidRPr="004373F3">
              <w:rPr>
                <w:rFonts w:ascii="Minion Pro Cond Disp" w:eastAsia="Batang" w:hAnsi="Minion Pro Cond Disp" w:cs="David"/>
              </w:rPr>
              <w:t>Féres</w:t>
            </w:r>
            <w:proofErr w:type="spellEnd"/>
            <w:r w:rsidRPr="004373F3">
              <w:rPr>
                <w:rFonts w:ascii="Minion Pro Cond Disp" w:eastAsia="Batang" w:hAnsi="Minion Pro Cond Disp" w:cs="David"/>
              </w:rPr>
              <w:t xml:space="preserve">. “Walter Benjamin e o zodíaco da vida”. </w:t>
            </w:r>
            <w:r w:rsidR="004373F3" w:rsidRPr="004373F3">
              <w:rPr>
                <w:rFonts w:ascii="Minion Pro Cond Disp" w:eastAsia="Batang" w:hAnsi="Minion Pro Cond Disp" w:cs="David"/>
              </w:rPr>
              <w:t xml:space="preserve">In </w:t>
            </w:r>
            <w:r w:rsidR="004373F3" w:rsidRPr="004373F3">
              <w:rPr>
                <w:rFonts w:ascii="Minion Pro Cond Disp" w:eastAsia="Batang" w:hAnsi="Minion Pro Cond Disp" w:cs="David"/>
                <w:b/>
                <w:bCs/>
                <w:i/>
                <w:iCs/>
              </w:rPr>
              <w:t>Benjaminianas</w:t>
            </w:r>
            <w:r w:rsidRPr="004373F3">
              <w:rPr>
                <w:rFonts w:ascii="Minion Pro Cond Disp" w:eastAsia="Batang" w:hAnsi="Minion Pro Cond Disp" w:cs="David"/>
                <w:b/>
                <w:i/>
                <w:iCs/>
              </w:rPr>
              <w:t>.</w:t>
            </w:r>
            <w:r w:rsidRPr="004373F3">
              <w:rPr>
                <w:rFonts w:ascii="Minion Pro Cond Disp" w:eastAsia="Batang" w:hAnsi="Minion Pro Cond Disp" w:cs="David"/>
                <w:b/>
                <w:i/>
              </w:rPr>
              <w:t xml:space="preserve"> Cultura capitalista e fetichismo contemporâneo.</w:t>
            </w:r>
            <w:r w:rsidRPr="004373F3">
              <w:rPr>
                <w:rFonts w:ascii="Minion Pro Cond Disp" w:eastAsia="Batang" w:hAnsi="Minion Pro Cond Disp" w:cs="David"/>
              </w:rPr>
              <w:t xml:space="preserve"> São Paulo: Editora UNESP, 2010: pp. 13-32.</w:t>
            </w:r>
          </w:p>
          <w:p w14:paraId="1EE02C7B" w14:textId="77777777" w:rsidR="00DC349A" w:rsidRPr="004373F3" w:rsidRDefault="00DC349A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</w:rPr>
            </w:pPr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lastRenderedPageBreak/>
              <w:t xml:space="preserve">MICHAUD, Philippe-Alain. </w:t>
            </w:r>
            <w:r w:rsidRPr="004373F3">
              <w:rPr>
                <w:rFonts w:ascii="Minion Pro Cond Disp" w:eastAsia="Batang" w:hAnsi="Minion Pro Cond Disp" w:cs="David"/>
                <w:b/>
                <w:i/>
                <w:iCs/>
                <w:lang w:eastAsia="es-ES_tradnl"/>
              </w:rPr>
              <w:t>Aby Warburg e a imagem em movimento.</w:t>
            </w:r>
            <w:r w:rsidRPr="004373F3">
              <w:rPr>
                <w:rFonts w:ascii="Minion Pro Cond Disp" w:eastAsia="Batang" w:hAnsi="Minion Pro Cond Disp" w:cs="David"/>
                <w:i/>
                <w:iCs/>
                <w:lang w:eastAsia="es-ES_tradnl"/>
              </w:rPr>
              <w:t xml:space="preserve"> </w:t>
            </w:r>
            <w:r w:rsidRPr="004373F3">
              <w:rPr>
                <w:rFonts w:ascii="Minion Pro Cond Disp" w:eastAsia="Batang" w:hAnsi="Minion Pro Cond Disp" w:cs="David"/>
                <w:iCs/>
                <w:lang w:eastAsia="es-ES_tradnl"/>
              </w:rPr>
              <w:t>Trad. Vera Ribeiro. Rio de Janeiro: CONTRAPONTO, 2013.</w:t>
            </w:r>
          </w:p>
          <w:p w14:paraId="5E90BC82" w14:textId="77777777" w:rsidR="007C36F3" w:rsidRPr="004373F3" w:rsidRDefault="007C36F3" w:rsidP="007C36F3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n-US"/>
              </w:rPr>
            </w:pPr>
            <w:r w:rsidRPr="004373F3">
              <w:rPr>
                <w:rFonts w:ascii="Minion Pro Cond Disp" w:eastAsia="Batang" w:hAnsi="Minion Pro Cond Disp" w:cs="David"/>
                <w:iCs/>
                <w:lang w:val="en-US" w:eastAsia="es-ES_tradnl"/>
              </w:rPr>
              <w:t xml:space="preserve">PAPAPETROS, Spyros. </w:t>
            </w:r>
            <w:r w:rsidRPr="004373F3">
              <w:rPr>
                <w:rFonts w:ascii="Minion Pro Cond Disp" w:eastAsia="Batang" w:hAnsi="Minion Pro Cond Disp" w:cs="David"/>
                <w:b/>
                <w:i/>
                <w:iCs/>
                <w:lang w:val="en-US" w:eastAsia="es-ES_tradnl"/>
              </w:rPr>
              <w:t>On the Animation of the Inorganic: Art, Architecture, and the Extension of Life.</w:t>
            </w:r>
            <w:r w:rsidRPr="004373F3">
              <w:rPr>
                <w:rFonts w:ascii="Minion Pro Cond Disp" w:eastAsia="Batang" w:hAnsi="Minion Pro Cond Disp" w:cs="David"/>
                <w:i/>
                <w:iCs/>
                <w:lang w:val="en-US" w:eastAsia="es-ES_tradnl"/>
              </w:rPr>
              <w:t xml:space="preserve"> </w:t>
            </w:r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Chicago: University of Chicago Press, 2012. </w:t>
            </w:r>
          </w:p>
          <w:p w14:paraId="50232196" w14:textId="3307D122" w:rsidR="007C36F3" w:rsidRPr="004373F3" w:rsidRDefault="00846879" w:rsidP="007C36F3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n-US" w:eastAsia="es-ES_tradnl"/>
              </w:rPr>
            </w:pPr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RAMPLEY, Matthew. </w:t>
            </w:r>
            <w:r w:rsidRPr="004373F3">
              <w:rPr>
                <w:rFonts w:ascii="Minion Pro Cond Disp" w:eastAsia="Batang" w:hAnsi="Minion Pro Cond Disp" w:cs="David"/>
                <w:b/>
                <w:i/>
                <w:iCs/>
                <w:lang w:val="en-US" w:eastAsia="es-ES_tradnl"/>
              </w:rPr>
              <w:t>The Remembrance of Things Past. On Aby M. Warburg and Walter Benjamin</w:t>
            </w:r>
            <w:r w:rsidRPr="004373F3">
              <w:rPr>
                <w:rFonts w:ascii="Minion Pro Cond Disp" w:eastAsia="Batang" w:hAnsi="Minion Pro Cond Disp" w:cs="David"/>
                <w:i/>
                <w:iCs/>
                <w:lang w:val="en-US" w:eastAsia="es-ES_tradnl"/>
              </w:rPr>
              <w:t xml:space="preserve">.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>Alemanha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: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>Harrassowitz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>Varlag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, 2000. </w:t>
            </w:r>
          </w:p>
          <w:p w14:paraId="4CFBA0B1" w14:textId="77777777" w:rsidR="00846879" w:rsidRPr="004373F3" w:rsidRDefault="00846879" w:rsidP="00846879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n-US" w:eastAsia="es-ES_tradnl"/>
              </w:rPr>
            </w:pPr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>_____.</w:t>
            </w:r>
            <w:r w:rsidRPr="004373F3">
              <w:rPr>
                <w:rFonts w:ascii="Minion Pro Cond Disp" w:eastAsia="Batang" w:hAnsi="Minion Pro Cond Disp" w:cs="David"/>
                <w:lang w:val="en-US"/>
              </w:rPr>
              <w:t xml:space="preserve"> </w:t>
            </w:r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“Archives of memory: Walter Benjamin’s Arcades Project and Aby Warburg’s Atlas Mnemosyne”. In: COLES, Alex (Ed.). </w:t>
            </w:r>
            <w:r w:rsidRPr="004373F3">
              <w:rPr>
                <w:rFonts w:ascii="Minion Pro Cond Disp" w:eastAsia="Batang" w:hAnsi="Minion Pro Cond Disp" w:cs="David"/>
                <w:b/>
                <w:bCs/>
                <w:i/>
                <w:lang w:val="en-US" w:eastAsia="es-ES_tradnl"/>
              </w:rPr>
              <w:t>The optic of Walter Benjamin</w:t>
            </w:r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. </w:t>
            </w:r>
            <w:proofErr w:type="spellStart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>Londres</w:t>
            </w:r>
            <w:proofErr w:type="spellEnd"/>
            <w:r w:rsidRPr="004373F3">
              <w:rPr>
                <w:rFonts w:ascii="Minion Pro Cond Disp" w:eastAsia="Batang" w:hAnsi="Minion Pro Cond Disp" w:cs="David"/>
                <w:lang w:val="en-US" w:eastAsia="es-ES_tradnl"/>
              </w:rPr>
              <w:t xml:space="preserve">: Black Dog, 1999. p. 94-117. </w:t>
            </w:r>
          </w:p>
          <w:p w14:paraId="6C507E44" w14:textId="77777777" w:rsidR="00846879" w:rsidRPr="004373F3" w:rsidRDefault="00846879" w:rsidP="00846879">
            <w:pPr>
              <w:ind w:left="567" w:hanging="567"/>
              <w:jc w:val="both"/>
              <w:rPr>
                <w:rFonts w:ascii="Minion Pro Cond Disp" w:eastAsia="Batang" w:hAnsi="Minion Pro Cond Disp" w:cs="David"/>
                <w:color w:val="000000" w:themeColor="text1"/>
                <w:shd w:val="clear" w:color="auto" w:fill="FFFFFF"/>
                <w:lang w:val="en-US" w:eastAsia="es-ES_tradnl"/>
              </w:rPr>
            </w:pPr>
            <w:r w:rsidRPr="004373F3">
              <w:rPr>
                <w:rFonts w:ascii="Minion Pro Cond Disp" w:eastAsia="Batang" w:hAnsi="Minion Pro Cond Disp" w:cs="David"/>
                <w:color w:val="000000" w:themeColor="text1"/>
                <w:lang w:val="en-US" w:eastAsia="es-ES_tradnl"/>
              </w:rPr>
              <w:t xml:space="preserve">REGIER, Alexander. “The Magic of the Corner: Walter Benjamin and the Street Names”. </w:t>
            </w:r>
            <w:r w:rsidRPr="004373F3">
              <w:rPr>
                <w:rFonts w:ascii="Minion Pro Cond Disp" w:eastAsia="Batang" w:hAnsi="Minion Pro Cond Disp" w:cs="David"/>
                <w:b/>
                <w:i/>
                <w:color w:val="000000" w:themeColor="text1"/>
                <w:shd w:val="clear" w:color="auto" w:fill="FFFFFF"/>
                <w:lang w:val="en-US" w:eastAsia="es-ES_tradnl"/>
              </w:rPr>
              <w:t>The Germanic Review: Literature, Culture, Theory,</w:t>
            </w:r>
            <w:r w:rsidRPr="004373F3">
              <w:rPr>
                <w:rFonts w:ascii="Minion Pro Cond Disp" w:eastAsia="Batang" w:hAnsi="Minion Pro Cond Disp" w:cs="David"/>
                <w:color w:val="000000" w:themeColor="text1"/>
                <w:shd w:val="clear" w:color="auto" w:fill="FFFFFF"/>
                <w:lang w:val="en-US" w:eastAsia="es-ES_tradnl"/>
              </w:rPr>
              <w:t xml:space="preserve"> Vol. 85, n</w:t>
            </w:r>
            <w:r w:rsidRPr="004373F3">
              <w:rPr>
                <w:rFonts w:ascii="Minion Pro Cond Disp" w:eastAsia="Batang" w:hAnsi="Minion Pro Cond Disp" w:cs="David"/>
                <w:color w:val="000000" w:themeColor="text1"/>
                <w:shd w:val="clear" w:color="auto" w:fill="FFFFFF"/>
                <w:vertAlign w:val="superscript"/>
                <w:lang w:val="en-US" w:eastAsia="es-ES_tradnl"/>
              </w:rPr>
              <w:t>o</w:t>
            </w:r>
            <w:r w:rsidRPr="004373F3">
              <w:rPr>
                <w:rFonts w:ascii="Minion Pro Cond Disp" w:eastAsia="Batang" w:hAnsi="Minion Pro Cond Disp" w:cs="David"/>
                <w:color w:val="000000" w:themeColor="text1"/>
                <w:shd w:val="clear" w:color="auto" w:fill="FFFFFF"/>
                <w:lang w:val="en-US" w:eastAsia="es-ES_tradnl"/>
              </w:rPr>
              <w:t>. 3, (2010).</w:t>
            </w:r>
          </w:p>
          <w:p w14:paraId="41FBC202" w14:textId="07814D0E" w:rsidR="00D34FA7" w:rsidRPr="004373F3" w:rsidRDefault="00D34FA7" w:rsidP="00846879">
            <w:pPr>
              <w:ind w:left="567" w:hanging="567"/>
              <w:jc w:val="both"/>
              <w:rPr>
                <w:rFonts w:ascii="Minion Pro Cond Disp" w:eastAsia="Batang" w:hAnsi="Minion Pro Cond Disp" w:cs="David"/>
              </w:rPr>
            </w:pPr>
            <w:r w:rsidRPr="004373F3">
              <w:rPr>
                <w:rFonts w:ascii="Minion Pro Cond Disp" w:eastAsia="Batang" w:hAnsi="Minion Pro Cond Disp" w:cs="David"/>
              </w:rPr>
              <w:t>SELIGMANN-SILVA, Márcio.</w:t>
            </w:r>
            <w:r w:rsidRPr="004373F3">
              <w:rPr>
                <w:rFonts w:ascii="Minion Pro Cond Disp" w:hAnsi="Minion Pro Cond Disp"/>
              </w:rPr>
              <w:t xml:space="preserve"> “Viver numa casa de vidro é uma virtude revolucionária por excelência</w:t>
            </w:r>
            <w:r w:rsidR="004373F3" w:rsidRPr="004373F3">
              <w:rPr>
                <w:rFonts w:ascii="Minion Pro Cond Disp" w:hAnsi="Minion Pro Cond Disp"/>
              </w:rPr>
              <w:t>”:</w:t>
            </w:r>
            <w:r w:rsidRPr="004373F3">
              <w:rPr>
                <w:rFonts w:ascii="Minion Pro Cond Disp" w:hAnsi="Minion Pro Cond Disp"/>
              </w:rPr>
              <w:t xml:space="preserve"> Walter Benjamin e a paixão pela cidade e pela história </w:t>
            </w:r>
            <w:r w:rsidR="004373F3" w:rsidRPr="004373F3">
              <w:rPr>
                <w:rFonts w:ascii="Minion Pro Cond Disp" w:hAnsi="Minion Pro Cond Disp"/>
              </w:rPr>
              <w:t>“porosas</w:t>
            </w:r>
            <w:r w:rsidRPr="004373F3">
              <w:rPr>
                <w:rFonts w:ascii="Minion Pro Cond Disp" w:hAnsi="Minion Pro Cond Disp"/>
              </w:rPr>
              <w:t xml:space="preserve">”. </w:t>
            </w:r>
            <w:proofErr w:type="spellStart"/>
            <w:r w:rsidRPr="004373F3">
              <w:rPr>
                <w:rFonts w:ascii="Minion Pro Cond Disp" w:hAnsi="Minion Pro Cond Disp"/>
                <w:i/>
                <w:iCs/>
              </w:rPr>
              <w:t>Pandaemonium</w:t>
            </w:r>
            <w:proofErr w:type="spellEnd"/>
            <w:r w:rsidRPr="004373F3">
              <w:rPr>
                <w:rFonts w:ascii="Minion Pro Cond Disp" w:hAnsi="Minion Pro Cond Disp"/>
              </w:rPr>
              <w:t>, São Paulo, v. 23, n. 40, mai.-ago. 2020, p. 20-42</w:t>
            </w:r>
          </w:p>
          <w:p w14:paraId="2CAAF2DD" w14:textId="6F238D97" w:rsidR="00846879" w:rsidRPr="004373F3" w:rsidRDefault="00846879" w:rsidP="00846879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s-419"/>
              </w:rPr>
            </w:pPr>
            <w:r w:rsidRPr="004373F3">
              <w:rPr>
                <w:rFonts w:ascii="Minion Pro Cond Disp" w:eastAsia="Batang" w:hAnsi="Minion Pro Cond Disp" w:cs="David"/>
                <w:lang w:val="es-419"/>
              </w:rPr>
              <w:t xml:space="preserve">URUEÑA CALDERÓN, Juan Felipe.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s-419"/>
              </w:rPr>
              <w:t>El montaje em Aby Warburg y en Walter Benjamin: Un método alternativo para la representación de la violencia</w:t>
            </w:r>
            <w:r w:rsidRPr="004373F3">
              <w:rPr>
                <w:rFonts w:ascii="Minion Pro Cond Disp" w:eastAsia="Batang" w:hAnsi="Minion Pro Cond Disp" w:cs="David"/>
                <w:lang w:val="es-419"/>
              </w:rPr>
              <w:t>. Bogotá: Editorial Universidade del Rosario, 2017.</w:t>
            </w:r>
          </w:p>
          <w:p w14:paraId="1EA84324" w14:textId="77777777" w:rsidR="00846879" w:rsidRPr="004373F3" w:rsidRDefault="00846879" w:rsidP="00846879">
            <w:pPr>
              <w:ind w:left="567" w:hanging="567"/>
              <w:jc w:val="both"/>
              <w:rPr>
                <w:rFonts w:ascii="Minion Pro Cond Disp" w:eastAsia="Batang" w:hAnsi="Minion Pro Cond Disp" w:cs="David"/>
                <w:bCs/>
                <w:color w:val="000000" w:themeColor="text1"/>
                <w:lang w:val="es-419"/>
              </w:rPr>
            </w:pPr>
            <w:r w:rsidRPr="004373F3">
              <w:rPr>
                <w:rFonts w:ascii="Minion Pro Cond Disp" w:eastAsia="Batang" w:hAnsi="Minion Pro Cond Disp" w:cs="David"/>
                <w:lang w:val="es-PR" w:eastAsia="es-ES_tradnl"/>
              </w:rPr>
              <w:t xml:space="preserve">VALDÉS, Adriana. </w:t>
            </w:r>
            <w:r w:rsidRPr="004373F3">
              <w:rPr>
                <w:rFonts w:ascii="Minion Pro Cond Disp" w:eastAsia="Batang" w:hAnsi="Minion Pro Cond Disp" w:cs="David"/>
                <w:b/>
                <w:i/>
                <w:lang w:val="es-PR" w:eastAsia="es-ES_tradnl"/>
              </w:rPr>
              <w:t>De ángeles y ninfas: Conjeturas sobre la imagen en Warburg y Benjamin</w:t>
            </w:r>
            <w:r w:rsidRPr="004373F3">
              <w:rPr>
                <w:rFonts w:ascii="Minion Pro Cond Disp" w:eastAsia="Batang" w:hAnsi="Minion Pro Cond Disp" w:cs="David"/>
                <w:lang w:val="es-PR" w:eastAsia="es-ES_tradnl"/>
              </w:rPr>
              <w:t xml:space="preserve">. </w:t>
            </w:r>
            <w:r w:rsidRPr="004373F3">
              <w:rPr>
                <w:rFonts w:ascii="Minion Pro Cond Disp" w:eastAsia="Batang" w:hAnsi="Minion Pro Cond Disp" w:cs="David"/>
                <w:color w:val="323232"/>
                <w:lang w:val="es-PR" w:eastAsia="es-ES_tradnl"/>
              </w:rPr>
              <w:t>Santiago de Chile: Orjikh Editores, 2012.</w:t>
            </w:r>
          </w:p>
          <w:p w14:paraId="6708D9FB" w14:textId="77777777" w:rsidR="00846879" w:rsidRPr="004373F3" w:rsidRDefault="00846879" w:rsidP="00846879">
            <w:pPr>
              <w:ind w:left="567" w:hanging="567"/>
              <w:jc w:val="both"/>
              <w:rPr>
                <w:rFonts w:ascii="Minion Pro Cond Disp" w:eastAsia="Batang" w:hAnsi="Minion Pro Cond Disp" w:cs="David"/>
                <w:bCs/>
                <w:color w:val="000000" w:themeColor="text1"/>
              </w:rPr>
            </w:pPr>
            <w:r w:rsidRPr="004373F3">
              <w:rPr>
                <w:rFonts w:ascii="Minion Pro Cond Disp" w:eastAsia="Batang" w:hAnsi="Minion Pro Cond Disp" w:cs="David"/>
                <w:bCs/>
                <w:color w:val="000000" w:themeColor="text1"/>
                <w:lang w:val="en-US"/>
              </w:rPr>
              <w:t>ZARNOVEANU, Diana Elena</w:t>
            </w:r>
            <w:r w:rsidRPr="004373F3">
              <w:rPr>
                <w:rFonts w:ascii="Minion Pro Cond Disp" w:eastAsia="Batang" w:hAnsi="Minion Pro Cond Disp" w:cs="David"/>
                <w:b/>
                <w:bCs/>
                <w:color w:val="000000" w:themeColor="text1"/>
                <w:lang w:val="en-US"/>
              </w:rPr>
              <w:t xml:space="preserve">. </w:t>
            </w:r>
            <w:proofErr w:type="spellStart"/>
            <w:r w:rsidRPr="004373F3">
              <w:rPr>
                <w:rFonts w:ascii="Minion Pro Cond Disp" w:eastAsia="Batang" w:hAnsi="Minion Pro Cond Disp" w:cs="David"/>
                <w:b/>
                <w:bCs/>
                <w:i/>
                <w:color w:val="000000" w:themeColor="text1"/>
                <w:lang w:val="en-US"/>
              </w:rPr>
              <w:t>L'image</w:t>
            </w:r>
            <w:proofErr w:type="spellEnd"/>
            <w:r w:rsidRPr="004373F3">
              <w:rPr>
                <w:rFonts w:ascii="Minion Pro Cond Disp" w:eastAsia="Batang" w:hAnsi="Minion Pro Cond Disp" w:cs="David"/>
                <w:b/>
                <w:bCs/>
                <w:i/>
                <w:color w:val="000000" w:themeColor="text1"/>
                <w:lang w:val="en-US"/>
              </w:rPr>
              <w:t xml:space="preserve"> entre </w:t>
            </w:r>
            <w:proofErr w:type="spellStart"/>
            <w:r w:rsidRPr="004373F3">
              <w:rPr>
                <w:rFonts w:ascii="Minion Pro Cond Disp" w:eastAsia="Batang" w:hAnsi="Minion Pro Cond Disp" w:cs="David"/>
                <w:b/>
                <w:bCs/>
                <w:i/>
                <w:color w:val="000000" w:themeColor="text1"/>
                <w:lang w:val="en-US"/>
              </w:rPr>
              <w:t>réflexion</w:t>
            </w:r>
            <w:proofErr w:type="spellEnd"/>
            <w:r w:rsidRPr="004373F3">
              <w:rPr>
                <w:rFonts w:ascii="Minion Pro Cond Disp" w:eastAsia="Batang" w:hAnsi="Minion Pro Cond Disp" w:cs="David"/>
                <w:b/>
                <w:bCs/>
                <w:i/>
                <w:color w:val="000000" w:themeColor="text1"/>
                <w:lang w:val="en-US"/>
              </w:rPr>
              <w:t xml:space="preserve"> et </w:t>
            </w:r>
            <w:proofErr w:type="spellStart"/>
            <w:r w:rsidRPr="004373F3">
              <w:rPr>
                <w:rFonts w:ascii="Minion Pro Cond Disp" w:eastAsia="Batang" w:hAnsi="Minion Pro Cond Disp" w:cs="David"/>
                <w:b/>
                <w:bCs/>
                <w:i/>
                <w:color w:val="000000" w:themeColor="text1"/>
                <w:lang w:val="en-US"/>
              </w:rPr>
              <w:t>représentation</w:t>
            </w:r>
            <w:proofErr w:type="spellEnd"/>
            <w:r w:rsidRPr="004373F3">
              <w:rPr>
                <w:rFonts w:ascii="Minion Pro Cond Disp" w:eastAsia="Batang" w:hAnsi="Minion Pro Cond Disp" w:cs="David"/>
                <w:b/>
                <w:bCs/>
                <w:i/>
                <w:color w:val="000000" w:themeColor="text1"/>
                <w:lang w:val="en-US"/>
              </w:rPr>
              <w:t>. Aby Warburg et Walter Benjamin.</w:t>
            </w:r>
            <w:r w:rsidRPr="004373F3">
              <w:rPr>
                <w:rFonts w:ascii="Minion Pro Cond Disp" w:eastAsia="Batang" w:hAnsi="Minion Pro Cond Disp" w:cs="David"/>
                <w:bCs/>
                <w:i/>
                <w:color w:val="000000" w:themeColor="text1"/>
                <w:lang w:val="en-US"/>
              </w:rPr>
              <w:t xml:space="preserve"> </w:t>
            </w:r>
            <w:r w:rsidRPr="004373F3">
              <w:rPr>
                <w:rFonts w:ascii="Minion Pro Cond Disp" w:eastAsia="Batang" w:hAnsi="Minion Pro Cond Disp" w:cs="David"/>
                <w:bCs/>
                <w:color w:val="000000" w:themeColor="text1"/>
              </w:rPr>
              <w:t xml:space="preserve">Tese de Doutorado apresentada ao Departamento de Literatura Comparada da Universidade de Montreal, Canadá, 2013. </w:t>
            </w:r>
          </w:p>
          <w:p w14:paraId="330AD2BB" w14:textId="77777777" w:rsidR="00846879" w:rsidRPr="004373F3" w:rsidRDefault="00846879" w:rsidP="00DC349A">
            <w:pPr>
              <w:ind w:left="567" w:hanging="567"/>
              <w:jc w:val="both"/>
              <w:rPr>
                <w:rFonts w:ascii="Minion Pro Cond Disp" w:eastAsia="Batang" w:hAnsi="Minion Pro Cond Disp" w:cs="David"/>
                <w:lang w:val="en-US"/>
              </w:rPr>
            </w:pPr>
          </w:p>
          <w:p w14:paraId="4290902B" w14:textId="77777777" w:rsidR="00DC349A" w:rsidRPr="004373F3" w:rsidRDefault="00DC349A" w:rsidP="00A9589D">
            <w:pPr>
              <w:spacing w:line="276" w:lineRule="auto"/>
              <w:jc w:val="both"/>
              <w:rPr>
                <w:rFonts w:ascii="Minion Pro Cond Disp" w:eastAsia="Batang" w:hAnsi="Minion Pro Cond Disp" w:cs="David"/>
                <w:lang w:val="en-US" w:eastAsia="es-ES_tradnl"/>
              </w:rPr>
            </w:pPr>
          </w:p>
          <w:p w14:paraId="1DD9A508" w14:textId="35F42CBD" w:rsidR="00F01D21" w:rsidRPr="004373F3" w:rsidRDefault="00F01D21" w:rsidP="00A9589D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</w:tc>
      </w:tr>
      <w:tr w:rsidR="003051AF" w:rsidRPr="004373F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6B175D1A" w:rsidR="003051AF" w:rsidRPr="004373F3" w:rsidRDefault="003051AF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  <w:r w:rsidRPr="004373F3">
              <w:rPr>
                <w:rFonts w:ascii="Minion Pro Cond Disp" w:eastAsia="Times New Roman" w:hAnsi="Minion Pro Cond Disp" w:cs="Times New Roman"/>
                <w:lang w:eastAsia="pt-BR"/>
              </w:rPr>
              <w:lastRenderedPageBreak/>
              <w:t xml:space="preserve">Cronograma (opcional): </w:t>
            </w:r>
            <w:r w:rsidR="0097194E" w:rsidRPr="004373F3">
              <w:rPr>
                <w:rFonts w:ascii="Minion Pro Cond Disp" w:eastAsia="Times New Roman" w:hAnsi="Minion Pro Cond Disp" w:cs="Times New Roman"/>
                <w:lang w:eastAsia="pt-BR"/>
              </w:rPr>
              <w:t xml:space="preserve"> Será disponibilizado no primeiro dia de aulas</w:t>
            </w:r>
          </w:p>
          <w:p w14:paraId="38F41CCB" w14:textId="0B22E46D" w:rsidR="00F01D21" w:rsidRPr="004373F3" w:rsidRDefault="00F01D21" w:rsidP="003051AF">
            <w:pPr>
              <w:spacing w:before="100" w:beforeAutospacing="1" w:after="100" w:afterAutospacing="1"/>
              <w:rPr>
                <w:rFonts w:ascii="Minion Pro Cond Disp" w:eastAsia="Times New Roman" w:hAnsi="Minion Pro Cond Disp" w:cs="Times New Roman"/>
                <w:lang w:eastAsia="pt-BR"/>
              </w:rPr>
            </w:pPr>
          </w:p>
        </w:tc>
      </w:tr>
    </w:tbl>
    <w:p w14:paraId="6B1E35C8" w14:textId="77777777" w:rsidR="00761DFD" w:rsidRPr="004373F3" w:rsidRDefault="008D599D">
      <w:pPr>
        <w:rPr>
          <w:rFonts w:ascii="Minion Pro Cond Disp" w:hAnsi="Minion Pro Cond Disp"/>
        </w:rPr>
      </w:pPr>
    </w:p>
    <w:sectPr w:rsidR="00761DFD" w:rsidRPr="004373F3" w:rsidSect="00B24C74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5F5A0" w14:textId="77777777" w:rsidR="008D599D" w:rsidRDefault="008D599D" w:rsidP="00C6710B">
      <w:r>
        <w:separator/>
      </w:r>
    </w:p>
  </w:endnote>
  <w:endnote w:type="continuationSeparator" w:id="0">
    <w:p w14:paraId="31B9B929" w14:textId="77777777" w:rsidR="008D599D" w:rsidRDefault="008D599D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 Cond Disp">
    <w:altName w:val="Cambria"/>
    <w:panose1 w:val="020B0604020202020204"/>
    <w:charset w:val="00"/>
    <w:family w:val="roman"/>
    <w:notTrueType/>
    <w:pitch w:val="variable"/>
    <w:sig w:usb0="E00002AF" w:usb1="5000607B" w:usb2="00000000" w:usb3="00000000" w:csb0="0000009F" w:csb1="00000000"/>
  </w:font>
  <w:font w:name="Hadassah Friedlaender">
    <w:panose1 w:val="02020603050405020304"/>
    <w:charset w:val="B1"/>
    <w:family w:val="roman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CF186" w14:textId="77777777" w:rsidR="008D599D" w:rsidRDefault="008D599D" w:rsidP="00C6710B">
      <w:r>
        <w:separator/>
      </w:r>
    </w:p>
  </w:footnote>
  <w:footnote w:type="continuationSeparator" w:id="0">
    <w:p w14:paraId="17CABCA5" w14:textId="77777777" w:rsidR="008D599D" w:rsidRDefault="008D599D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0DBD"/>
    <w:multiLevelType w:val="hybridMultilevel"/>
    <w:tmpl w:val="667C051C"/>
    <w:lvl w:ilvl="0" w:tplc="5024F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0B9"/>
    <w:multiLevelType w:val="hybridMultilevel"/>
    <w:tmpl w:val="C35A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1751E"/>
    <w:rsid w:val="00075422"/>
    <w:rsid w:val="00081EB5"/>
    <w:rsid w:val="000832B3"/>
    <w:rsid w:val="000A17C5"/>
    <w:rsid w:val="000E1E00"/>
    <w:rsid w:val="001513E7"/>
    <w:rsid w:val="0015681C"/>
    <w:rsid w:val="00183172"/>
    <w:rsid w:val="001871D2"/>
    <w:rsid w:val="00197050"/>
    <w:rsid w:val="001A4B36"/>
    <w:rsid w:val="002444BD"/>
    <w:rsid w:val="00274300"/>
    <w:rsid w:val="002E7F96"/>
    <w:rsid w:val="003051AF"/>
    <w:rsid w:val="0035009D"/>
    <w:rsid w:val="003738F2"/>
    <w:rsid w:val="00384ED8"/>
    <w:rsid w:val="003B09FC"/>
    <w:rsid w:val="003E3CFA"/>
    <w:rsid w:val="0042622E"/>
    <w:rsid w:val="004373F3"/>
    <w:rsid w:val="004C2648"/>
    <w:rsid w:val="004E729C"/>
    <w:rsid w:val="005360EF"/>
    <w:rsid w:val="00563A9D"/>
    <w:rsid w:val="005808A5"/>
    <w:rsid w:val="005F538F"/>
    <w:rsid w:val="006F54DC"/>
    <w:rsid w:val="0071766A"/>
    <w:rsid w:val="00740343"/>
    <w:rsid w:val="007621ED"/>
    <w:rsid w:val="007624EC"/>
    <w:rsid w:val="00766ED4"/>
    <w:rsid w:val="00791440"/>
    <w:rsid w:val="007B4955"/>
    <w:rsid w:val="007C36F3"/>
    <w:rsid w:val="007F2200"/>
    <w:rsid w:val="00846879"/>
    <w:rsid w:val="008765C8"/>
    <w:rsid w:val="008D4A52"/>
    <w:rsid w:val="008D599D"/>
    <w:rsid w:val="008D5C4D"/>
    <w:rsid w:val="009236D4"/>
    <w:rsid w:val="00937FAB"/>
    <w:rsid w:val="009400EE"/>
    <w:rsid w:val="00950008"/>
    <w:rsid w:val="0097194E"/>
    <w:rsid w:val="009C478D"/>
    <w:rsid w:val="00A552D6"/>
    <w:rsid w:val="00A67836"/>
    <w:rsid w:val="00A84426"/>
    <w:rsid w:val="00A9589D"/>
    <w:rsid w:val="00B24C74"/>
    <w:rsid w:val="00C14503"/>
    <w:rsid w:val="00C37DC6"/>
    <w:rsid w:val="00C6710B"/>
    <w:rsid w:val="00C7073D"/>
    <w:rsid w:val="00C70E7A"/>
    <w:rsid w:val="00CB0A0E"/>
    <w:rsid w:val="00CB4C3A"/>
    <w:rsid w:val="00CB50EE"/>
    <w:rsid w:val="00CD143E"/>
    <w:rsid w:val="00D0610F"/>
    <w:rsid w:val="00D34FA7"/>
    <w:rsid w:val="00D97EAE"/>
    <w:rsid w:val="00DA636F"/>
    <w:rsid w:val="00DC349A"/>
    <w:rsid w:val="00DD3927"/>
    <w:rsid w:val="00DF0E01"/>
    <w:rsid w:val="00E62CD6"/>
    <w:rsid w:val="00F01D21"/>
    <w:rsid w:val="00F470EC"/>
    <w:rsid w:val="00F50363"/>
    <w:rsid w:val="00F60395"/>
    <w:rsid w:val="00F66EB4"/>
    <w:rsid w:val="00F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PargrafodaLista">
    <w:name w:val="List Paragraph"/>
    <w:basedOn w:val="Normal"/>
    <w:uiPriority w:val="34"/>
    <w:qFormat/>
    <w:rsid w:val="00D9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E18DB1DD-90E1-5248-89FD-9045BE39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6411</TotalTime>
  <Pages>5</Pages>
  <Words>1603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35</cp:revision>
  <dcterms:created xsi:type="dcterms:W3CDTF">2022-06-19T10:25:00Z</dcterms:created>
  <dcterms:modified xsi:type="dcterms:W3CDTF">2022-06-28T12:45:00Z</dcterms:modified>
</cp:coreProperties>
</file>