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8F28B" w14:textId="28EDD849" w:rsidR="00F84B16" w:rsidRPr="00576863" w:rsidRDefault="00F84B16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76863">
        <w:rPr>
          <w:rFonts w:ascii="Times New Roman" w:hAnsi="Times New Roman" w:cs="Times New Roman"/>
          <w:sz w:val="28"/>
          <w:szCs w:val="28"/>
        </w:rPr>
        <w:t xml:space="preserve">PLANO DE ENSINO </w:t>
      </w:r>
    </w:p>
    <w:p w14:paraId="7DBC3006" w14:textId="19076F63" w:rsidR="003D7D73" w:rsidRPr="00576863" w:rsidRDefault="00291113" w:rsidP="00F84B16">
      <w:pPr>
        <w:shd w:val="clear" w:color="auto" w:fill="F2F2F2" w:themeFill="background1" w:themeFillShade="F2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576863">
        <w:rPr>
          <w:rFonts w:ascii="Times New Roman" w:hAnsi="Times New Roman" w:cs="Times New Roman"/>
          <w:sz w:val="28"/>
          <w:szCs w:val="28"/>
        </w:rPr>
        <w:t xml:space="preserve"> Atividades Domiciliares Especiais (ADE)</w:t>
      </w:r>
    </w:p>
    <w:p w14:paraId="17F08EE6" w14:textId="6F4BD770" w:rsidR="00314D10" w:rsidRPr="00576863" w:rsidRDefault="00314D10" w:rsidP="007A3588">
      <w:pPr>
        <w:jc w:val="both"/>
        <w:rPr>
          <w:rFonts w:ascii="Times New Roman" w:hAnsi="Times New Roman" w:cs="Times New Roman"/>
          <w:b w:val="0"/>
          <w:bCs/>
        </w:rPr>
      </w:pPr>
      <w:r w:rsidRPr="00576863">
        <w:rPr>
          <w:rFonts w:ascii="Times New Roman" w:hAnsi="Times New Roman" w:cs="Times New Roman"/>
          <w:b w:val="0"/>
          <w:bCs/>
        </w:rPr>
        <w:t xml:space="preserve">O plano de ensino revisado para ADE deve prever: quais atividades serão solicitadas aos estudantes e qual carga horária será computada para </w:t>
      </w:r>
      <w:r w:rsidR="00511780" w:rsidRPr="00576863">
        <w:rPr>
          <w:rFonts w:ascii="Times New Roman" w:hAnsi="Times New Roman" w:cs="Times New Roman"/>
          <w:b w:val="0"/>
          <w:bCs/>
        </w:rPr>
        <w:t>as</w:t>
      </w:r>
      <w:r w:rsidRPr="00576863">
        <w:rPr>
          <w:rFonts w:ascii="Times New Roman" w:hAnsi="Times New Roman" w:cs="Times New Roman"/>
          <w:b w:val="0"/>
          <w:bCs/>
        </w:rPr>
        <w:t xml:space="preserve"> atividade</w:t>
      </w:r>
      <w:r w:rsidR="00511780" w:rsidRPr="00576863">
        <w:rPr>
          <w:rFonts w:ascii="Times New Roman" w:hAnsi="Times New Roman" w:cs="Times New Roman"/>
          <w:b w:val="0"/>
          <w:bCs/>
        </w:rPr>
        <w:t>s</w:t>
      </w:r>
      <w:r w:rsidR="007A3588" w:rsidRPr="00576863">
        <w:rPr>
          <w:rFonts w:ascii="Times New Roman" w:hAnsi="Times New Roman" w:cs="Times New Roman"/>
          <w:b w:val="0"/>
          <w:bCs/>
        </w:rPr>
        <w:t xml:space="preserve">. </w:t>
      </w:r>
      <w:r w:rsidR="00D65F2E" w:rsidRPr="00576863">
        <w:rPr>
          <w:rFonts w:ascii="Times New Roman" w:hAnsi="Times New Roman" w:cs="Times New Roman"/>
          <w:b w:val="0"/>
          <w:bCs/>
        </w:rPr>
        <w:t>A</w:t>
      </w:r>
      <w:r w:rsidRPr="00576863">
        <w:rPr>
          <w:rFonts w:ascii="Times New Roman" w:hAnsi="Times New Roman" w:cs="Times New Roman"/>
          <w:b w:val="0"/>
          <w:bCs/>
        </w:rPr>
        <w:t xml:space="preserve"> frequência do estudante</w:t>
      </w:r>
      <w:r w:rsidR="007A3588" w:rsidRPr="00576863">
        <w:rPr>
          <w:rFonts w:ascii="Times New Roman" w:hAnsi="Times New Roman" w:cs="Times New Roman"/>
          <w:b w:val="0"/>
          <w:bCs/>
        </w:rPr>
        <w:t xml:space="preserve"> não será estimada por sua presença nas atividades síncronas, mas sim pela </w:t>
      </w:r>
      <w:r w:rsidR="004A28B7" w:rsidRPr="00576863">
        <w:rPr>
          <w:rFonts w:ascii="Times New Roman" w:hAnsi="Times New Roman" w:cs="Times New Roman"/>
          <w:b w:val="0"/>
          <w:bCs/>
        </w:rPr>
        <w:t xml:space="preserve">efetiva </w:t>
      </w:r>
      <w:r w:rsidR="007A3588" w:rsidRPr="00576863">
        <w:rPr>
          <w:rFonts w:ascii="Times New Roman" w:hAnsi="Times New Roman" w:cs="Times New Roman"/>
          <w:b w:val="0"/>
          <w:bCs/>
        </w:rPr>
        <w:t>realização das atividades propostas</w:t>
      </w:r>
      <w:r w:rsidR="00511780" w:rsidRPr="00576863">
        <w:rPr>
          <w:rFonts w:ascii="Times New Roman" w:hAnsi="Times New Roman" w:cs="Times New Roman"/>
          <w:b w:val="0"/>
          <w:bCs/>
        </w:rPr>
        <w:t xml:space="preserve"> para o cumprimento do curso</w:t>
      </w:r>
      <w:r w:rsidR="007A3588" w:rsidRPr="00576863">
        <w:rPr>
          <w:rFonts w:ascii="Times New Roman" w:hAnsi="Times New Roman" w:cs="Times New Roman"/>
          <w:b w:val="0"/>
          <w:bCs/>
        </w:rPr>
        <w:t>.</w:t>
      </w:r>
      <w:r w:rsidR="00A95517" w:rsidRPr="00576863">
        <w:rPr>
          <w:rFonts w:ascii="Times New Roman" w:hAnsi="Times New Roman" w:cs="Times New Roman"/>
          <w:b w:val="0"/>
          <w:bCs/>
        </w:rPr>
        <w:t xml:space="preserve"> </w:t>
      </w:r>
    </w:p>
    <w:p w14:paraId="26231180" w14:textId="77777777" w:rsidR="00314D10" w:rsidRPr="00576863" w:rsidRDefault="00314D10" w:rsidP="00314D10">
      <w:pPr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</w:p>
    <w:tbl>
      <w:tblPr>
        <w:tblStyle w:val="TabelaSimples11"/>
        <w:tblW w:w="9918" w:type="dxa"/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983"/>
        <w:gridCol w:w="1984"/>
        <w:gridCol w:w="978"/>
        <w:gridCol w:w="1005"/>
        <w:gridCol w:w="2145"/>
        <w:gridCol w:w="1823"/>
      </w:tblGrid>
      <w:tr w:rsidR="003D7D73" w:rsidRPr="00576863" w14:paraId="47F6EA59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</w:tcPr>
          <w:p w14:paraId="6A03FA9A" w14:textId="4666B5A3" w:rsidR="009332FA" w:rsidRPr="00576863" w:rsidRDefault="008F5379" w:rsidP="00511780">
            <w:pPr>
              <w:spacing w:after="0"/>
              <w:rPr>
                <w:rFonts w:ascii="Times New Roman" w:hAnsi="Times New Roman" w:cs="Times New Roman"/>
              </w:rPr>
            </w:pPr>
            <w:r w:rsidRPr="00576863">
              <w:rPr>
                <w:rFonts w:ascii="Times New Roman" w:hAnsi="Times New Roman" w:cs="Times New Roman"/>
              </w:rPr>
              <w:t>UNIDADE CURRICULAR</w:t>
            </w:r>
            <w:r w:rsidR="003D7D73" w:rsidRPr="00576863">
              <w:rPr>
                <w:rFonts w:ascii="Times New Roman" w:hAnsi="Times New Roman" w:cs="Times New Roman"/>
              </w:rPr>
              <w:t xml:space="preserve">:  </w:t>
            </w:r>
            <w:r w:rsidR="00A95517" w:rsidRPr="00576863">
              <w:rPr>
                <w:rFonts w:ascii="Times New Roman" w:hAnsi="Times New Roman" w:cs="Times New Roman"/>
              </w:rPr>
              <w:t>História da Filosofia Moderna</w:t>
            </w:r>
            <w:r w:rsidR="00B00684">
              <w:rPr>
                <w:rFonts w:ascii="Times New Roman" w:hAnsi="Times New Roman" w:cs="Times New Roman"/>
              </w:rPr>
              <w:t xml:space="preserve">: </w:t>
            </w:r>
            <w:r w:rsidR="00A95517" w:rsidRPr="00B00684">
              <w:rPr>
                <w:rFonts w:ascii="Times New Roman" w:hAnsi="Times New Roman" w:cs="Times New Roman"/>
                <w:i/>
                <w:iCs/>
              </w:rPr>
              <w:t>Kant e o método da filosofia</w:t>
            </w:r>
            <w:r w:rsidR="00B00684">
              <w:rPr>
                <w:rFonts w:ascii="Times New Roman" w:hAnsi="Times New Roman" w:cs="Times New Roman"/>
              </w:rPr>
              <w:t>.</w:t>
            </w:r>
          </w:p>
          <w:p w14:paraId="450E12E0" w14:textId="78BF59EB" w:rsidR="009332FA" w:rsidRPr="00576863" w:rsidRDefault="009332FA" w:rsidP="008F2271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</w:p>
        </w:tc>
      </w:tr>
      <w:tr w:rsidR="00F84B16" w:rsidRPr="00576863" w14:paraId="6576DCB1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47FD8F7F" w14:textId="1E4CAEF2" w:rsidR="00F84B16" w:rsidRPr="00576863" w:rsidRDefault="008F5379" w:rsidP="00A95517">
            <w:pPr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  <w:r w:rsidRPr="00576863">
              <w:rPr>
                <w:rFonts w:ascii="Times New Roman" w:hAnsi="Times New Roman" w:cs="Times New Roman"/>
              </w:rPr>
              <w:t>Carga Horária Total da UC</w:t>
            </w:r>
            <w:r w:rsidR="00F84B16" w:rsidRPr="00576863">
              <w:rPr>
                <w:rFonts w:ascii="Times New Roman" w:hAnsi="Times New Roman" w:cs="Times New Roman"/>
              </w:rPr>
              <w:t>:</w:t>
            </w:r>
            <w:r w:rsidR="00A95517" w:rsidRPr="00576863">
              <w:rPr>
                <w:rFonts w:ascii="Times New Roman" w:hAnsi="Times New Roman" w:cs="Times New Roman"/>
              </w:rPr>
              <w:t xml:space="preserve"> 90h</w:t>
            </w:r>
            <w:r w:rsidR="0012761A" w:rsidRPr="0057686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</w:p>
        </w:tc>
      </w:tr>
      <w:tr w:rsidR="008F5379" w:rsidRPr="00576863" w14:paraId="3A0A2600" w14:textId="77777777" w:rsidTr="00BE5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4202FE88" w14:textId="5126A897" w:rsidR="008F5379" w:rsidRPr="00576863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  <w:r w:rsidRPr="00576863">
              <w:rPr>
                <w:rFonts w:ascii="Times New Roman" w:hAnsi="Times New Roman" w:cs="Times New Roman"/>
              </w:rPr>
              <w:t>Professor(a) Responsável:</w:t>
            </w:r>
            <w:r w:rsidRPr="0057686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95517" w:rsidRPr="00576863">
              <w:rPr>
                <w:rFonts w:ascii="Times New Roman" w:hAnsi="Times New Roman" w:cs="Times New Roman"/>
                <w:b w:val="0"/>
              </w:rPr>
              <w:t>Luciano Codato</w:t>
            </w:r>
          </w:p>
          <w:p w14:paraId="55AD0D4B" w14:textId="6AE3D8D9" w:rsidR="008F5379" w:rsidRPr="00576863" w:rsidRDefault="008F5379" w:rsidP="00CA055A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5D0593F6" w14:textId="66D115C3" w:rsidR="008F5379" w:rsidRPr="00576863" w:rsidRDefault="008F5379" w:rsidP="00A95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76863">
              <w:rPr>
                <w:rFonts w:ascii="Times New Roman" w:hAnsi="Times New Roman" w:cs="Times New Roman"/>
                <w:bCs/>
              </w:rPr>
              <w:t>Contato</w:t>
            </w:r>
            <w:r w:rsidRPr="00576863">
              <w:rPr>
                <w:rFonts w:ascii="Times New Roman" w:hAnsi="Times New Roman" w:cs="Times New Roman"/>
                <w:b w:val="0"/>
              </w:rPr>
              <w:t>:</w:t>
            </w:r>
            <w:r w:rsidR="00A95517" w:rsidRPr="00576863">
              <w:rPr>
                <w:rFonts w:ascii="Times New Roman" w:hAnsi="Times New Roman" w:cs="Times New Roman"/>
                <w:b w:val="0"/>
              </w:rPr>
              <w:t xml:space="preserve"> luciano.codato@unifesp.br</w:t>
            </w:r>
          </w:p>
        </w:tc>
      </w:tr>
      <w:tr w:rsidR="003D7D73" w:rsidRPr="00576863" w14:paraId="18A8CFBA" w14:textId="77777777" w:rsidTr="00BE518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45" w:type="dxa"/>
            <w:gridSpan w:val="3"/>
            <w:shd w:val="clear" w:color="auto" w:fill="FFFFFF" w:themeFill="background1"/>
          </w:tcPr>
          <w:p w14:paraId="32609B7A" w14:textId="4D99C77E" w:rsidR="00261EB7" w:rsidRPr="00576863" w:rsidRDefault="003D7D73" w:rsidP="00CA055A">
            <w:pPr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</w:rPr>
              <w:t xml:space="preserve">Ano Letivo: </w:t>
            </w:r>
            <w:r w:rsidR="00BE5183" w:rsidRPr="0057686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4973" w:type="dxa"/>
            <w:gridSpan w:val="3"/>
            <w:shd w:val="clear" w:color="auto" w:fill="FFFFFF" w:themeFill="background1"/>
          </w:tcPr>
          <w:p w14:paraId="3F396A1E" w14:textId="780D178A" w:rsidR="003D7D73" w:rsidRPr="00576863" w:rsidRDefault="003D7D73" w:rsidP="00CA05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</w:rPr>
              <w:t xml:space="preserve">Semestre: </w:t>
            </w:r>
            <w:r w:rsidR="00BE5183" w:rsidRPr="00576863">
              <w:rPr>
                <w:rFonts w:ascii="Times New Roman" w:hAnsi="Times New Roman" w:cs="Times New Roman"/>
              </w:rPr>
              <w:t>2º SEMESTRE</w:t>
            </w:r>
          </w:p>
        </w:tc>
      </w:tr>
      <w:tr w:rsidR="008F5379" w:rsidRPr="00576863" w14:paraId="6DF1A56A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E9FA7B6" w14:textId="5EB5E47C" w:rsidR="008F5379" w:rsidRPr="00576863" w:rsidRDefault="008F5379" w:rsidP="00CA055A">
            <w:pPr>
              <w:rPr>
                <w:rFonts w:ascii="Times New Roman" w:hAnsi="Times New Roman" w:cs="Times New Roman"/>
              </w:rPr>
            </w:pPr>
            <w:r w:rsidRPr="00576863">
              <w:rPr>
                <w:rFonts w:ascii="Times New Roman" w:eastAsia="Arial" w:hAnsi="Times New Roman" w:cs="Times New Roman"/>
              </w:rPr>
              <w:t>Departamento:</w:t>
            </w:r>
            <w:r w:rsidR="00862D08" w:rsidRPr="00576863">
              <w:rPr>
                <w:rFonts w:ascii="Times New Roman" w:eastAsia="Arial" w:hAnsi="Times New Roman" w:cs="Times New Roman"/>
              </w:rPr>
              <w:t xml:space="preserve"> Filosofia</w:t>
            </w:r>
          </w:p>
        </w:tc>
      </w:tr>
      <w:tr w:rsidR="008F5379" w:rsidRPr="00576863" w14:paraId="7378940B" w14:textId="77777777" w:rsidTr="00A416A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3896362" w14:textId="77777777" w:rsidR="008F5379" w:rsidRPr="00576863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mallCaps/>
              </w:rPr>
              <w:t>Objetivos</w:t>
            </w:r>
          </w:p>
          <w:p w14:paraId="7859A98A" w14:textId="7E32CC7F" w:rsidR="008F5379" w:rsidRPr="00576863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Gerais:</w:t>
            </w:r>
            <w:r w:rsidR="00A95517" w:rsidRPr="00576863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</w:t>
            </w:r>
            <w:r w:rsidR="00576863" w:rsidRPr="00576863">
              <w:rPr>
                <w:rFonts w:ascii="Times New Roman" w:eastAsia="Arial" w:hAnsi="Times New Roman" w:cs="Times New Roman"/>
                <w:b w:val="0"/>
                <w:bCs/>
              </w:rPr>
              <w:t>Trata</w:t>
            </w:r>
            <w:r w:rsidR="00A95517" w:rsidRPr="00576863">
              <w:rPr>
                <w:rFonts w:ascii="Times New Roman" w:hAnsi="Times New Roman" w:cs="Times New Roman"/>
                <w:b w:val="0"/>
                <w:bCs/>
              </w:rPr>
              <w:t xml:space="preserve">-se </w:t>
            </w:r>
            <w:r w:rsidR="00576863" w:rsidRPr="00576863">
              <w:rPr>
                <w:rFonts w:ascii="Times New Roman" w:hAnsi="Times New Roman" w:cs="Times New Roman"/>
                <w:b w:val="0"/>
                <w:bCs/>
              </w:rPr>
              <w:t xml:space="preserve">de 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 xml:space="preserve">apresentar </w:t>
            </w:r>
            <w:r w:rsidR="00841D63" w:rsidRPr="00576863">
              <w:rPr>
                <w:rFonts w:ascii="Times New Roman" w:hAnsi="Times New Roman" w:cs="Times New Roman"/>
                <w:b w:val="0"/>
                <w:bCs/>
              </w:rPr>
              <w:t>a concepção d</w:t>
            </w:r>
            <w:r w:rsidR="00576863">
              <w:rPr>
                <w:rFonts w:ascii="Times New Roman" w:hAnsi="Times New Roman" w:cs="Times New Roman"/>
                <w:b w:val="0"/>
                <w:bCs/>
              </w:rPr>
              <w:t xml:space="preserve">e Kant sobre </w:t>
            </w:r>
            <w:r w:rsidR="00A95517" w:rsidRPr="00576863">
              <w:rPr>
                <w:rFonts w:ascii="Times New Roman" w:hAnsi="Times New Roman" w:cs="Times New Roman"/>
                <w:b w:val="0"/>
                <w:bCs/>
              </w:rPr>
              <w:t>o método da filosofia</w:t>
            </w:r>
            <w:r w:rsidR="008D3EF4" w:rsidRPr="0057686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A95517" w:rsidRPr="00576863">
              <w:rPr>
                <w:rFonts w:ascii="Times New Roman" w:hAnsi="Times New Roman" w:cs="Times New Roman"/>
                <w:b w:val="0"/>
                <w:bCs/>
              </w:rPr>
              <w:t xml:space="preserve">nos períodos </w:t>
            </w:r>
            <w:r w:rsidR="00A95517" w:rsidRPr="00576863">
              <w:rPr>
                <w:rFonts w:ascii="Times New Roman" w:eastAsia="Arial" w:hAnsi="Times New Roman" w:cs="Times New Roman"/>
                <w:b w:val="0"/>
                <w:bCs/>
              </w:rPr>
              <w:t>crí</w:t>
            </w:r>
            <w:r w:rsidR="00A95517" w:rsidRPr="00576863">
              <w:rPr>
                <w:rFonts w:ascii="Times New Roman" w:hAnsi="Times New Roman" w:cs="Times New Roman"/>
                <w:b w:val="0"/>
                <w:bCs/>
              </w:rPr>
              <w:t>tico e pré-crítico d</w:t>
            </w:r>
            <w:r w:rsidR="00576863">
              <w:rPr>
                <w:rFonts w:ascii="Times New Roman" w:hAnsi="Times New Roman" w:cs="Times New Roman"/>
                <w:b w:val="0"/>
                <w:bCs/>
              </w:rPr>
              <w:t>e su</w:t>
            </w:r>
            <w:r w:rsidR="00A95517" w:rsidRPr="00576863">
              <w:rPr>
                <w:rFonts w:ascii="Times New Roman" w:hAnsi="Times New Roman" w:cs="Times New Roman"/>
                <w:b w:val="0"/>
                <w:bCs/>
              </w:rPr>
              <w:t>a obra</w:t>
            </w:r>
            <w:r w:rsidR="00F35D84" w:rsidRPr="00576863">
              <w:rPr>
                <w:rFonts w:ascii="Times New Roman" w:hAnsi="Times New Roman" w:cs="Times New Roman"/>
                <w:b w:val="0"/>
                <w:bCs/>
              </w:rPr>
              <w:t xml:space="preserve">, assim como a </w:t>
            </w:r>
            <w:r w:rsidR="0059159D" w:rsidRPr="00576863">
              <w:rPr>
                <w:rFonts w:ascii="Times New Roman" w:hAnsi="Times New Roman" w:cs="Times New Roman"/>
                <w:b w:val="0"/>
                <w:bCs/>
              </w:rPr>
              <w:t>interpretação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F35D84" w:rsidRPr="00576863">
              <w:rPr>
                <w:rFonts w:ascii="Times New Roman" w:hAnsi="Times New Roman" w:cs="Times New Roman"/>
                <w:b w:val="0"/>
                <w:bCs/>
              </w:rPr>
              <w:t xml:space="preserve">de Fichte </w:t>
            </w:r>
            <w:r w:rsidR="0059159D" w:rsidRPr="00576863">
              <w:rPr>
                <w:rFonts w:ascii="Times New Roman" w:hAnsi="Times New Roman" w:cs="Times New Roman"/>
                <w:b w:val="0"/>
                <w:bCs/>
              </w:rPr>
              <w:t xml:space="preserve">sobre </w:t>
            </w:r>
            <w:r w:rsidR="00F35D84" w:rsidRPr="00576863">
              <w:rPr>
                <w:rFonts w:ascii="Times New Roman" w:hAnsi="Times New Roman" w:cs="Times New Roman"/>
                <w:b w:val="0"/>
                <w:bCs/>
              </w:rPr>
              <w:t>os textos kantianos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640EF8">
              <w:rPr>
                <w:rFonts w:ascii="Times New Roman" w:hAnsi="Times New Roman" w:cs="Times New Roman"/>
                <w:b w:val="0"/>
                <w:bCs/>
              </w:rPr>
              <w:t>em questão</w:t>
            </w:r>
            <w:r w:rsidR="00F35D84" w:rsidRPr="00576863">
              <w:rPr>
                <w:rFonts w:ascii="Times New Roman" w:hAnsi="Times New Roman" w:cs="Times New Roman"/>
                <w:b w:val="0"/>
                <w:bCs/>
              </w:rPr>
              <w:t>.</w:t>
            </w:r>
          </w:p>
          <w:p w14:paraId="5AF74BEE" w14:textId="5F54F6E9" w:rsidR="0059159D" w:rsidRPr="00576863" w:rsidRDefault="008F5379" w:rsidP="00576863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>Específicos:</w:t>
            </w:r>
            <w:r w:rsidR="00FE1907" w:rsidRPr="00576863">
              <w:rPr>
                <w:rFonts w:ascii="Times New Roman" w:eastAsia="Arial" w:hAnsi="Times New Roman" w:cs="Times New Roman"/>
                <w:smallCaps/>
                <w:sz w:val="20"/>
                <w:szCs w:val="20"/>
              </w:rPr>
              <w:t xml:space="preserve"> 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 xml:space="preserve">O curso </w:t>
            </w:r>
            <w:r w:rsidR="005E6429">
              <w:rPr>
                <w:rFonts w:ascii="Times New Roman" w:hAnsi="Times New Roman" w:cs="Times New Roman"/>
                <w:b w:val="0"/>
                <w:bCs/>
              </w:rPr>
              <w:t xml:space="preserve">se 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>concentra</w:t>
            </w:r>
            <w:r w:rsidR="005E6429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>n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</w:rPr>
              <w:t xml:space="preserve">a 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>Investigação sobre a evidência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 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 xml:space="preserve">(1762) 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</w:rPr>
              <w:t xml:space="preserve">e 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>n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</w:rPr>
              <w:t xml:space="preserve">a 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 xml:space="preserve">Crítica 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da 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>razão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 pura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 </w:t>
            </w:r>
            <w:r w:rsidR="008C5202" w:rsidRPr="00576863">
              <w:rPr>
                <w:rFonts w:ascii="Times New Roman" w:hAnsi="Times New Roman" w:cs="Times New Roman"/>
                <w:b w:val="0"/>
                <w:bCs/>
              </w:rPr>
              <w:t>(1781; 1787)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</w:rPr>
              <w:t>,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 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escritos em que Kant </w:t>
            </w:r>
            <w:r w:rsidR="00E45586">
              <w:rPr>
                <w:rFonts w:ascii="Times New Roman" w:hAnsi="Times New Roman" w:cs="Times New Roman"/>
                <w:b w:val="0"/>
                <w:bCs/>
              </w:rPr>
              <w:t>examina</w:t>
            </w:r>
            <w:r w:rsidR="00F353D9" w:rsidRPr="0057686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</w:rPr>
              <w:t xml:space="preserve">o método da filosofia </w:t>
            </w:r>
            <w:r w:rsidR="00F353D9" w:rsidRPr="00576863">
              <w:rPr>
                <w:rFonts w:ascii="Times New Roman" w:hAnsi="Times New Roman" w:cs="Times New Roman"/>
                <w:b w:val="0"/>
                <w:bCs/>
              </w:rPr>
              <w:t xml:space="preserve">e </w:t>
            </w:r>
            <w:r w:rsidR="00FE1907" w:rsidRPr="00576863">
              <w:rPr>
                <w:rFonts w:ascii="Times New Roman" w:hAnsi="Times New Roman" w:cs="Times New Roman"/>
                <w:b w:val="0"/>
                <w:bCs/>
              </w:rPr>
              <w:t>o método da matemática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, e </w:t>
            </w:r>
            <w:r w:rsidR="008C5202" w:rsidRPr="00576863">
              <w:rPr>
                <w:rFonts w:ascii="Times New Roman" w:eastAsia="Arial" w:hAnsi="Times New Roman" w:cs="Times New Roman"/>
                <w:b w:val="0"/>
                <w:bCs/>
              </w:rPr>
              <w:t>n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o 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>Anúncio de uma nova exposição da doutrina da ciência</w:t>
            </w:r>
            <w:r w:rsidR="008C5202"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 (1800)</w:t>
            </w:r>
            <w:r w:rsidR="00FE1907" w:rsidRPr="00576863">
              <w:rPr>
                <w:rFonts w:ascii="Times New Roman" w:eastAsia="Arial" w:hAnsi="Times New Roman" w:cs="Times New Roman"/>
                <w:b w:val="0"/>
                <w:bCs/>
              </w:rPr>
              <w:t>, de Fichte</w:t>
            </w:r>
            <w:r w:rsidR="00640EF8">
              <w:rPr>
                <w:rFonts w:ascii="Times New Roman" w:eastAsia="Arial" w:hAnsi="Times New Roman" w:cs="Times New Roman"/>
                <w:b w:val="0"/>
                <w:bCs/>
              </w:rPr>
              <w:t xml:space="preserve">, </w:t>
            </w:r>
            <w:r w:rsidR="00E45586">
              <w:rPr>
                <w:rFonts w:ascii="Times New Roman" w:eastAsia="Arial" w:hAnsi="Times New Roman" w:cs="Times New Roman"/>
                <w:b w:val="0"/>
                <w:bCs/>
              </w:rPr>
              <w:t xml:space="preserve">em </w:t>
            </w:r>
            <w:r w:rsidR="00640EF8">
              <w:rPr>
                <w:rFonts w:ascii="Times New Roman" w:eastAsia="Arial" w:hAnsi="Times New Roman" w:cs="Times New Roman"/>
                <w:b w:val="0"/>
                <w:bCs/>
              </w:rPr>
              <w:t xml:space="preserve">que </w:t>
            </w:r>
            <w:r w:rsidR="00E45586">
              <w:rPr>
                <w:rFonts w:ascii="Times New Roman" w:eastAsia="Arial" w:hAnsi="Times New Roman" w:cs="Times New Roman"/>
                <w:b w:val="0"/>
                <w:bCs/>
              </w:rPr>
              <w:t xml:space="preserve">se </w:t>
            </w:r>
            <w:r w:rsidR="00640EF8">
              <w:rPr>
                <w:rFonts w:ascii="Times New Roman" w:eastAsia="Arial" w:hAnsi="Times New Roman" w:cs="Times New Roman"/>
                <w:b w:val="0"/>
                <w:bCs/>
              </w:rPr>
              <w:t>pretende levar às ultimas consequências as teses kantianas.</w:t>
            </w:r>
          </w:p>
          <w:p w14:paraId="24CD4FBC" w14:textId="1ABFAF14" w:rsidR="008F5379" w:rsidRPr="00576863" w:rsidRDefault="008D3EF4" w:rsidP="008C5202">
            <w:pPr>
              <w:spacing w:line="360" w:lineRule="auto"/>
              <w:jc w:val="right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</w:rPr>
              <w:t xml:space="preserve">É desejável </w:t>
            </w:r>
            <w:r w:rsidR="00F529B7" w:rsidRPr="00576863">
              <w:rPr>
                <w:rFonts w:ascii="Times New Roman" w:eastAsia="Arial" w:hAnsi="Times New Roman" w:cs="Times New Roman"/>
              </w:rPr>
              <w:t xml:space="preserve">que </w:t>
            </w:r>
            <w:r w:rsidRPr="00576863">
              <w:rPr>
                <w:rFonts w:ascii="Times New Roman" w:eastAsia="Arial" w:hAnsi="Times New Roman" w:cs="Times New Roman"/>
              </w:rPr>
              <w:t xml:space="preserve">já se </w:t>
            </w:r>
            <w:r w:rsidR="00F529B7" w:rsidRPr="00576863">
              <w:rPr>
                <w:rFonts w:ascii="Times New Roman" w:eastAsia="Arial" w:hAnsi="Times New Roman" w:cs="Times New Roman"/>
              </w:rPr>
              <w:t>tenha cursado a UC História da Filosofia Moderna II.</w:t>
            </w:r>
          </w:p>
        </w:tc>
      </w:tr>
      <w:tr w:rsidR="008F5379" w:rsidRPr="00576863" w14:paraId="1D09C359" w14:textId="77777777" w:rsidTr="00A41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70CBD468" w14:textId="0B7989C6" w:rsidR="008F5379" w:rsidRPr="00576863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mallCaps/>
              </w:rPr>
              <w:t>Ementa</w:t>
            </w:r>
          </w:p>
          <w:p w14:paraId="0A5C9697" w14:textId="20B1A86D" w:rsidR="008F5379" w:rsidRPr="00576863" w:rsidRDefault="00A95517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  <w:b w:val="0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b w:val="0"/>
                <w:smallCaps/>
                <w:lang w:val="en-US"/>
              </w:rPr>
              <w:t>a unidade curricular se propõe a abordar a produção filosófica do século xvii e xviii</w:t>
            </w:r>
            <w:r w:rsidRPr="00576863">
              <w:rPr>
                <w:rFonts w:ascii="Times New Roman" w:eastAsia="Arial" w:hAnsi="Times New Roman" w:cs="Times New Roman"/>
                <w:b w:val="0"/>
                <w:smallCaps/>
              </w:rPr>
              <w:t>.</w:t>
            </w:r>
          </w:p>
        </w:tc>
      </w:tr>
      <w:tr w:rsidR="003372C2" w:rsidRPr="00576863" w14:paraId="518817DA" w14:textId="77777777" w:rsidTr="00F22FE8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C80D77B" w14:textId="1AABFB25" w:rsidR="008F5379" w:rsidRPr="00576863" w:rsidRDefault="008F5379" w:rsidP="008F5379">
            <w:pPr>
              <w:spacing w:line="360" w:lineRule="auto"/>
              <w:jc w:val="both"/>
              <w:rPr>
                <w:rFonts w:ascii="Times New Roman" w:eastAsia="Arial" w:hAnsi="Times New Roman" w:cs="Times New Roman"/>
              </w:rPr>
            </w:pPr>
            <w:r w:rsidRPr="00576863">
              <w:rPr>
                <w:rFonts w:ascii="Times New Roman" w:eastAsia="Arial" w:hAnsi="Times New Roman" w:cs="Times New Roman"/>
                <w:smallCaps/>
              </w:rPr>
              <w:t>Conteúdo programático</w:t>
            </w:r>
          </w:p>
          <w:p w14:paraId="3450002F" w14:textId="0AE8593C" w:rsidR="001B00AE" w:rsidRPr="00576863" w:rsidRDefault="001B00AE" w:rsidP="001B00AE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1. Método da filosofia e método da matemática na </w:t>
            </w:r>
            <w:r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 xml:space="preserve">Investigação sobre a evidência </w:t>
            </w: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>(1762)</w:t>
            </w:r>
            <w:r w:rsidR="008C5202" w:rsidRPr="00576863">
              <w:rPr>
                <w:rFonts w:ascii="Times New Roman" w:eastAsia="Arial" w:hAnsi="Times New Roman" w:cs="Times New Roman"/>
                <w:b w:val="0"/>
                <w:bCs/>
              </w:rPr>
              <w:t>.</w:t>
            </w:r>
          </w:p>
          <w:p w14:paraId="7C23D819" w14:textId="0EB4047A" w:rsidR="001B00AE" w:rsidRPr="00576863" w:rsidRDefault="001B00AE" w:rsidP="001B00AE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2. Análise e síntese na </w:t>
            </w:r>
            <w:r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 xml:space="preserve">Investigação sobre a evidência </w:t>
            </w: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e na </w:t>
            </w:r>
            <w:r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 xml:space="preserve">Crítica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da </w:t>
            </w:r>
            <w:r w:rsidRPr="00576863">
              <w:rPr>
                <w:rFonts w:ascii="Times New Roman" w:eastAsia="Arial" w:hAnsi="Times New Roman" w:cs="Times New Roman"/>
                <w:b w:val="0"/>
                <w:bCs/>
                <w:i/>
              </w:rPr>
              <w:t>razão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 pura</w:t>
            </w: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 xml:space="preserve"> (1781; 1787)</w:t>
            </w:r>
            <w:r w:rsidR="008C5202" w:rsidRPr="00576863">
              <w:rPr>
                <w:rFonts w:ascii="Times New Roman" w:eastAsia="Arial" w:hAnsi="Times New Roman" w:cs="Times New Roman"/>
                <w:b w:val="0"/>
                <w:bCs/>
              </w:rPr>
              <w:t>.</w:t>
            </w:r>
          </w:p>
          <w:p w14:paraId="06262CCC" w14:textId="7F6F3A75" w:rsidR="001B00AE" w:rsidRPr="00576863" w:rsidRDefault="008C5202" w:rsidP="001B00AE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>3. Reflexão e construção.</w:t>
            </w:r>
          </w:p>
          <w:p w14:paraId="01914F60" w14:textId="69228619" w:rsidR="001B00AE" w:rsidRPr="00576863" w:rsidRDefault="001B00AE" w:rsidP="001B00AE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>4. Temporalidade pura e aritmética; espacialidade pura e geometria</w:t>
            </w:r>
            <w:r w:rsidR="008C5202" w:rsidRPr="00576863">
              <w:rPr>
                <w:rFonts w:ascii="Times New Roman" w:eastAsia="Arial" w:hAnsi="Times New Roman" w:cs="Times New Roman"/>
                <w:b w:val="0"/>
                <w:bCs/>
              </w:rPr>
              <w:t>.</w:t>
            </w:r>
          </w:p>
          <w:p w14:paraId="3E9ED15E" w14:textId="6C7F66FD" w:rsidR="001B00AE" w:rsidRPr="00576863" w:rsidRDefault="001B00AE" w:rsidP="001B00AE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>5. Axiomas, definições e demonstrações</w:t>
            </w:r>
            <w:r w:rsidR="008C5202" w:rsidRPr="00576863">
              <w:rPr>
                <w:rFonts w:ascii="Times New Roman" w:eastAsia="Arial" w:hAnsi="Times New Roman" w:cs="Times New Roman"/>
                <w:b w:val="0"/>
                <w:bCs/>
              </w:rPr>
              <w:t>.</w:t>
            </w:r>
          </w:p>
          <w:p w14:paraId="6841E921" w14:textId="77777777" w:rsidR="00D21668" w:rsidRDefault="001B00AE" w:rsidP="00CA055A">
            <w:pPr>
              <w:rPr>
                <w:rFonts w:ascii="Times New Roman" w:eastAsia="Arial" w:hAnsi="Times New Roman" w:cs="Times New Roman"/>
                <w:b w:val="0"/>
                <w:bCs/>
              </w:rPr>
            </w:pPr>
            <w:r w:rsidRPr="00576863">
              <w:rPr>
                <w:rFonts w:ascii="Times New Roman" w:eastAsia="Arial" w:hAnsi="Times New Roman" w:cs="Times New Roman"/>
                <w:b w:val="0"/>
                <w:bCs/>
              </w:rPr>
              <w:t>6. Fichte para além de Kant: racionalidade extralógica e pré-lógica</w:t>
            </w:r>
            <w:r w:rsidR="008C5202" w:rsidRPr="00576863">
              <w:rPr>
                <w:rFonts w:ascii="Times New Roman" w:eastAsia="Arial" w:hAnsi="Times New Roman" w:cs="Times New Roman"/>
                <w:b w:val="0"/>
                <w:bCs/>
              </w:rPr>
              <w:t>.</w:t>
            </w:r>
          </w:p>
          <w:p w14:paraId="68CE6867" w14:textId="27769D7E" w:rsidR="002B176D" w:rsidRPr="00576863" w:rsidRDefault="002B176D" w:rsidP="00CA055A">
            <w:pPr>
              <w:rPr>
                <w:rFonts w:ascii="Times New Roman" w:eastAsia="Arial" w:hAnsi="Times New Roman" w:cs="Times New Roman"/>
                <w:b w:val="0"/>
                <w:bCs/>
              </w:rPr>
            </w:pPr>
          </w:p>
        </w:tc>
      </w:tr>
      <w:tr w:rsidR="003D7D73" w:rsidRPr="00576863" w14:paraId="765CE04E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3EC5B8D9" w14:textId="0AC0F9C5" w:rsidR="00261EB7" w:rsidRPr="00576863" w:rsidRDefault="008F5379" w:rsidP="009136D8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6863">
              <w:rPr>
                <w:rFonts w:ascii="Times New Roman" w:eastAsia="Arial" w:hAnsi="Times New Roman" w:cs="Times New Roman"/>
                <w:smallCaps/>
              </w:rPr>
              <w:lastRenderedPageBreak/>
              <w:t>Metodologia de ensino</w:t>
            </w:r>
            <w:r w:rsidR="00261EB7" w:rsidRPr="00576863">
              <w:rPr>
                <w:rFonts w:ascii="Times New Roman" w:hAnsi="Times New Roman" w:cs="Times New Roman"/>
              </w:rPr>
              <w:t xml:space="preserve"> </w:t>
            </w:r>
          </w:p>
          <w:p w14:paraId="19F485CB" w14:textId="7BC49F8C" w:rsidR="008D3EF4" w:rsidRPr="00576863" w:rsidRDefault="003D7D73" w:rsidP="0018274F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576863">
              <w:rPr>
                <w:rFonts w:ascii="Times New Roman" w:hAnsi="Times New Roman" w:cs="Times New Roman"/>
                <w:color w:val="000000"/>
              </w:rPr>
              <w:t>Atividades Síncronas</w:t>
            </w:r>
            <w:r w:rsidR="00EB0F45" w:rsidRPr="00576863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60EC8186" w14:textId="4129C554" w:rsidR="008C5202" w:rsidRPr="00576863" w:rsidRDefault="008D3EF4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</w:rPr>
              <w:t>Aulas às quintas-feiras</w:t>
            </w:r>
            <w:r w:rsidR="0018274F" w:rsidRPr="00576863">
              <w:rPr>
                <w:rFonts w:ascii="Times New Roman" w:hAnsi="Times New Roman" w:cs="Times New Roman"/>
                <w:b w:val="0"/>
                <w:bCs/>
              </w:rPr>
              <w:t>,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 das 14h30 às 16h30 (vespertino) e das 19h20 às 21h20 (noturno).</w:t>
            </w:r>
          </w:p>
          <w:p w14:paraId="0103B72F" w14:textId="631BCA74" w:rsidR="00A56A09" w:rsidRPr="00576863" w:rsidRDefault="008C3E8E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</w:rPr>
              <w:t>Datas</w:t>
            </w:r>
            <w:r w:rsidR="00A56A09" w:rsidRPr="00576863">
              <w:rPr>
                <w:rFonts w:ascii="Times New Roman" w:hAnsi="Times New Roman" w:cs="Times New Roman"/>
                <w:b w:val="0"/>
                <w:bCs/>
              </w:rPr>
              <w:t xml:space="preserve">: </w:t>
            </w:r>
            <w:r w:rsidR="00945F60" w:rsidRPr="00576863">
              <w:rPr>
                <w:rFonts w:ascii="Times New Roman" w:hAnsi="Times New Roman" w:cs="Times New Roman"/>
                <w:b w:val="0"/>
                <w:bCs/>
              </w:rPr>
              <w:t>19/11; 26/11; 3/12; 1</w:t>
            </w:r>
            <w:r w:rsidR="00DF449C" w:rsidRPr="00576863">
              <w:rPr>
                <w:rFonts w:ascii="Times New Roman" w:hAnsi="Times New Roman" w:cs="Times New Roman"/>
                <w:b w:val="0"/>
                <w:bCs/>
              </w:rPr>
              <w:t>0/12; 17/12; 7/1; 14/1; 21/1; 28</w:t>
            </w:r>
            <w:r w:rsidR="00945F60" w:rsidRPr="00576863">
              <w:rPr>
                <w:rFonts w:ascii="Times New Roman" w:hAnsi="Times New Roman" w:cs="Times New Roman"/>
                <w:b w:val="0"/>
                <w:bCs/>
              </w:rPr>
              <w:t xml:space="preserve">/1; </w:t>
            </w:r>
            <w:r w:rsidR="00DF449C" w:rsidRPr="00576863">
              <w:rPr>
                <w:rFonts w:ascii="Times New Roman" w:hAnsi="Times New Roman" w:cs="Times New Roman"/>
                <w:b w:val="0"/>
                <w:bCs/>
              </w:rPr>
              <w:t>4/2; 11</w:t>
            </w:r>
            <w:r w:rsidR="005A2B1C" w:rsidRPr="00576863">
              <w:rPr>
                <w:rFonts w:ascii="Times New Roman" w:hAnsi="Times New Roman" w:cs="Times New Roman"/>
                <w:b w:val="0"/>
                <w:bCs/>
              </w:rPr>
              <w:t>/2</w:t>
            </w:r>
            <w:r w:rsidR="00DF449C" w:rsidRPr="00576863">
              <w:rPr>
                <w:rFonts w:ascii="Times New Roman" w:hAnsi="Times New Roman" w:cs="Times New Roman"/>
                <w:b w:val="0"/>
                <w:bCs/>
              </w:rPr>
              <w:t>; 18/2; 25</w:t>
            </w:r>
            <w:r w:rsidR="005A2B1C" w:rsidRPr="00576863">
              <w:rPr>
                <w:rFonts w:ascii="Times New Roman" w:hAnsi="Times New Roman" w:cs="Times New Roman"/>
                <w:b w:val="0"/>
                <w:bCs/>
              </w:rPr>
              <w:t>/2.</w:t>
            </w:r>
          </w:p>
          <w:p w14:paraId="7D4991B2" w14:textId="732470BB" w:rsidR="00511780" w:rsidRPr="00576863" w:rsidRDefault="008C5202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As aulas </w:t>
            </w:r>
            <w:r w:rsidR="002B176D">
              <w:rPr>
                <w:rFonts w:ascii="Times New Roman" w:hAnsi="Times New Roman" w:cs="Times New Roman"/>
                <w:b w:val="0"/>
                <w:bCs/>
              </w:rPr>
              <w:t xml:space="preserve">dividem-se em 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uma parte expositiva, uma parte </w:t>
            </w:r>
            <w:r w:rsidR="00892608" w:rsidRPr="00576863">
              <w:rPr>
                <w:rFonts w:ascii="Times New Roman" w:hAnsi="Times New Roman" w:cs="Times New Roman"/>
                <w:b w:val="0"/>
                <w:bCs/>
              </w:rPr>
              <w:t>de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 leitura e comentário dos textos e uma parte para questões</w:t>
            </w:r>
            <w:r w:rsidR="008C3E8E" w:rsidRPr="00576863">
              <w:rPr>
                <w:rFonts w:ascii="Times New Roman" w:hAnsi="Times New Roman" w:cs="Times New Roman"/>
                <w:b w:val="0"/>
                <w:bCs/>
              </w:rPr>
              <w:t xml:space="preserve"> e respostas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>.</w:t>
            </w:r>
          </w:p>
          <w:p w14:paraId="60E3BBA8" w14:textId="77777777" w:rsidR="009136D8" w:rsidRPr="00576863" w:rsidRDefault="009136D8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</w:p>
          <w:p w14:paraId="084409C5" w14:textId="5F94D5BB" w:rsidR="008D3EF4" w:rsidRPr="00576863" w:rsidRDefault="008D3EF4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Atividades síncronas via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Google </w:t>
            </w:r>
            <w:proofErr w:type="spellStart"/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>Meet</w:t>
            </w:r>
            <w:proofErr w:type="spellEnd"/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.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>Link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 a ser enviado antes da primeira aula </w:t>
            </w:r>
            <w:r w:rsidR="00EA3977" w:rsidRPr="00576863">
              <w:rPr>
                <w:rFonts w:ascii="Times New Roman" w:hAnsi="Times New Roman" w:cs="Times New Roman"/>
                <w:b w:val="0"/>
                <w:bCs/>
              </w:rPr>
              <w:t xml:space="preserve">(19/11) 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>e disponível na página do curso no SEAD (</w:t>
            </w:r>
            <w:hyperlink r:id="rId7" w:history="1">
              <w:r w:rsidRPr="00576863">
                <w:rPr>
                  <w:rStyle w:val="Hyperlink"/>
                  <w:rFonts w:ascii="Times New Roman" w:hAnsi="Times New Roman" w:cs="Times New Roman"/>
                  <w:b w:val="0"/>
                  <w:bCs/>
                </w:rPr>
                <w:t>https://www.unifesp.br/reitoria/sead/</w:t>
              </w:r>
            </w:hyperlink>
            <w:r w:rsidRPr="00576863">
              <w:rPr>
                <w:rFonts w:ascii="Times New Roman" w:hAnsi="Times New Roman" w:cs="Times New Roman"/>
                <w:b w:val="0"/>
                <w:bCs/>
              </w:rPr>
              <w:t>).</w:t>
            </w:r>
          </w:p>
          <w:p w14:paraId="5487426E" w14:textId="5805BB74" w:rsidR="008D3EF4" w:rsidRPr="00576863" w:rsidRDefault="008D3EF4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Acesso à sala virtual no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Google </w:t>
            </w:r>
            <w:proofErr w:type="spellStart"/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>Meet</w:t>
            </w:r>
            <w:proofErr w:type="spellEnd"/>
            <w:r w:rsidR="008C5202"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 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>pelo e-mail institucional da Unifesp</w:t>
            </w:r>
            <w:r w:rsidR="002B176D">
              <w:rPr>
                <w:rFonts w:ascii="Times New Roman" w:hAnsi="Times New Roman" w:cs="Times New Roman"/>
                <w:b w:val="0"/>
                <w:bCs/>
              </w:rPr>
              <w:t xml:space="preserve"> (...@unifesp.br)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>.</w:t>
            </w:r>
          </w:p>
          <w:p w14:paraId="1BA316FE" w14:textId="77777777" w:rsidR="009136D8" w:rsidRPr="00576863" w:rsidRDefault="009136D8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color w:val="C00000"/>
              </w:rPr>
            </w:pPr>
          </w:p>
          <w:p w14:paraId="025F8B95" w14:textId="3933DF2A" w:rsidR="009136D8" w:rsidRDefault="00261EB7" w:rsidP="009136D8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contextualSpacing w:val="0"/>
              <w:rPr>
                <w:rFonts w:ascii="Times New Roman" w:hAnsi="Times New Roman" w:cs="Times New Roman"/>
                <w:color w:val="000000"/>
              </w:rPr>
            </w:pPr>
            <w:r w:rsidRPr="00576863">
              <w:rPr>
                <w:rFonts w:ascii="Times New Roman" w:hAnsi="Times New Roman" w:cs="Times New Roman"/>
                <w:color w:val="000000"/>
              </w:rPr>
              <w:t>Atividades Assíncronas:</w:t>
            </w:r>
          </w:p>
          <w:p w14:paraId="7EDA1432" w14:textId="54B50298" w:rsidR="008E0212" w:rsidRPr="008E0212" w:rsidRDefault="008E0212" w:rsidP="008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Para compensar a ausência nas aulas (atividades síncronas) </w:t>
            </w:r>
            <w:r>
              <w:rPr>
                <w:rFonts w:ascii="Times New Roman" w:hAnsi="Times New Roman" w:cs="Times New Roman"/>
                <w:b w:val="0"/>
                <w:bCs/>
              </w:rPr>
              <w:t xml:space="preserve">serão 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>propostos exercícios de análises de texto (atividades assíncronas). Duas faltas serão compensadas por um exercício de análise de texto.</w:t>
            </w:r>
          </w:p>
          <w:p w14:paraId="543E74EB" w14:textId="77777777" w:rsidR="008E0212" w:rsidRPr="008E0212" w:rsidRDefault="008E0212" w:rsidP="008E02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rPr>
                <w:rFonts w:ascii="Times New Roman" w:hAnsi="Times New Roman" w:cs="Times New Roman"/>
                <w:color w:val="000000"/>
              </w:rPr>
            </w:pPr>
          </w:p>
          <w:p w14:paraId="2938B08F" w14:textId="3F316519" w:rsidR="008E0212" w:rsidRPr="00576863" w:rsidRDefault="008E0212" w:rsidP="009136D8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contextualSpacing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Atividades domiciliares:</w:t>
            </w:r>
          </w:p>
          <w:p w14:paraId="0BBF562B" w14:textId="0A5CA3ED" w:rsidR="00BE5183" w:rsidRDefault="00965CD2" w:rsidP="00965C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/>
                <w:iCs/>
                <w:color w:val="404040" w:themeColor="text1" w:themeTint="BF"/>
              </w:rPr>
            </w:pPr>
            <w:r>
              <w:rPr>
                <w:rFonts w:ascii="Times New Roman" w:hAnsi="Times New Roman" w:cs="Times New Roman"/>
                <w:b w:val="0"/>
                <w:bCs/>
                <w:iCs/>
                <w:color w:val="404040" w:themeColor="text1" w:themeTint="BF"/>
              </w:rPr>
              <w:t>Exercícios de análise texto.</w:t>
            </w:r>
          </w:p>
          <w:p w14:paraId="7CCACA54" w14:textId="77777777" w:rsidR="00965CD2" w:rsidRPr="008E0212" w:rsidRDefault="00965CD2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bCs/>
                <w:iCs/>
                <w:color w:val="404040" w:themeColor="text1" w:themeTint="BF"/>
              </w:rPr>
            </w:pPr>
          </w:p>
          <w:p w14:paraId="6D80B028" w14:textId="4F3DF165" w:rsidR="00BE5183" w:rsidRPr="00576863" w:rsidRDefault="00BE5183" w:rsidP="009136D8">
            <w:pPr>
              <w:pStyle w:val="Pargrafoda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</w:rPr>
              <w:t>Disponibilização de Material:</w:t>
            </w:r>
          </w:p>
          <w:p w14:paraId="10AC7CE9" w14:textId="4EE97ADE" w:rsidR="00EB0F45" w:rsidRPr="00576863" w:rsidRDefault="008D3EF4" w:rsidP="0091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576863">
              <w:rPr>
                <w:rFonts w:ascii="Times New Roman" w:hAnsi="Times New Roman" w:cs="Times New Roman"/>
                <w:b w:val="0"/>
                <w:color w:val="000000"/>
              </w:rPr>
              <w:t xml:space="preserve">Textos disponíveis no </w:t>
            </w:r>
            <w:r w:rsidRPr="00576863">
              <w:rPr>
                <w:rFonts w:ascii="Times New Roman" w:hAnsi="Times New Roman" w:cs="Times New Roman"/>
                <w:b w:val="0"/>
                <w:i/>
                <w:color w:val="000000"/>
              </w:rPr>
              <w:t>Dropbox</w:t>
            </w:r>
            <w:r w:rsidRPr="00576863">
              <w:rPr>
                <w:rFonts w:ascii="Times New Roman" w:hAnsi="Times New Roman" w:cs="Times New Roman"/>
                <w:b w:val="0"/>
                <w:color w:val="000000"/>
              </w:rPr>
              <w:t xml:space="preserve">.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</w:rPr>
              <w:t>Link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 para acesso aos textos na página do curso no SEAD (</w:t>
            </w:r>
            <w:hyperlink r:id="rId8" w:history="1">
              <w:r w:rsidRPr="00576863">
                <w:rPr>
                  <w:rStyle w:val="Hyperlink"/>
                  <w:rFonts w:ascii="Times New Roman" w:hAnsi="Times New Roman" w:cs="Times New Roman"/>
                  <w:b w:val="0"/>
                  <w:bCs/>
                </w:rPr>
                <w:t>https://www.unifesp.br/reitoria/sead/</w:t>
              </w:r>
            </w:hyperlink>
            <w:r w:rsidRPr="00576863">
              <w:rPr>
                <w:rFonts w:ascii="Times New Roman" w:hAnsi="Times New Roman" w:cs="Times New Roman"/>
                <w:b w:val="0"/>
                <w:bCs/>
              </w:rPr>
              <w:t>) e informado por e-mail antes da primeira aula</w:t>
            </w:r>
            <w:r w:rsidR="00EA3977" w:rsidRPr="00576863">
              <w:rPr>
                <w:rFonts w:ascii="Times New Roman" w:hAnsi="Times New Roman" w:cs="Times New Roman"/>
                <w:b w:val="0"/>
                <w:bCs/>
              </w:rPr>
              <w:t xml:space="preserve"> (19/11)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>.</w:t>
            </w:r>
          </w:p>
          <w:p w14:paraId="4799E7C2" w14:textId="692F1B5A" w:rsidR="00161219" w:rsidRPr="00576863" w:rsidRDefault="00161219" w:rsidP="00261E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0"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D7D73" w:rsidRPr="00576863" w14:paraId="67396240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146048A4" w14:textId="1B190746" w:rsidR="008C7160" w:rsidRPr="00576863" w:rsidRDefault="000B64E4" w:rsidP="0056665A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6863">
              <w:rPr>
                <w:rFonts w:ascii="Times New Roman" w:eastAsia="Arial" w:hAnsi="Times New Roman" w:cs="Times New Roman"/>
                <w:smallCaps/>
              </w:rPr>
              <w:t xml:space="preserve"> </w:t>
            </w:r>
            <w:r w:rsidR="0056665A" w:rsidRPr="00576863">
              <w:rPr>
                <w:rFonts w:ascii="Times New Roman" w:eastAsia="Arial" w:hAnsi="Times New Roman" w:cs="Times New Roman"/>
                <w:smallCaps/>
              </w:rPr>
              <w:t>Avaliação:</w:t>
            </w:r>
            <w:r w:rsidR="00625CD1" w:rsidRPr="00576863">
              <w:rPr>
                <w:rFonts w:ascii="Times New Roman" w:hAnsi="Times New Roman" w:cs="Times New Roman"/>
              </w:rPr>
              <w:t xml:space="preserve"> </w:t>
            </w:r>
          </w:p>
          <w:p w14:paraId="5E12AA18" w14:textId="1F1C119E" w:rsidR="00261EB7" w:rsidRPr="00576863" w:rsidRDefault="008C7160" w:rsidP="006336BA">
            <w:pPr>
              <w:spacing w:before="0" w:after="0" w:line="360" w:lineRule="auto"/>
              <w:rPr>
                <w:rFonts w:ascii="Times New Roman" w:hAnsi="Times New Roman" w:cs="Times New Roman"/>
                <w:b w:val="0"/>
              </w:rPr>
            </w:pPr>
            <w:r w:rsidRPr="00576863">
              <w:rPr>
                <w:rFonts w:ascii="Times New Roman" w:hAnsi="Times New Roman" w:cs="Times New Roman"/>
                <w:b w:val="0"/>
              </w:rPr>
              <w:t>C</w:t>
            </w:r>
            <w:r w:rsidR="003D7D73" w:rsidRPr="00576863">
              <w:rPr>
                <w:rFonts w:ascii="Times New Roman" w:hAnsi="Times New Roman" w:cs="Times New Roman"/>
                <w:b w:val="0"/>
              </w:rPr>
              <w:t>onceito final da unidade curricular</w:t>
            </w:r>
            <w:r w:rsidRPr="00576863">
              <w:rPr>
                <w:rFonts w:ascii="Times New Roman" w:hAnsi="Times New Roman" w:cs="Times New Roman"/>
                <w:b w:val="0"/>
              </w:rPr>
              <w:t>:</w:t>
            </w:r>
            <w:r w:rsidR="003D7D73" w:rsidRPr="00576863">
              <w:rPr>
                <w:rFonts w:ascii="Times New Roman" w:hAnsi="Times New Roman" w:cs="Times New Roman"/>
                <w:b w:val="0"/>
              </w:rPr>
              <w:t xml:space="preserve"> “cumprido/não cumprido”</w:t>
            </w:r>
            <w:r w:rsidR="0018274F" w:rsidRPr="00576863">
              <w:rPr>
                <w:rFonts w:ascii="Times New Roman" w:hAnsi="Times New Roman" w:cs="Times New Roman"/>
                <w:b w:val="0"/>
              </w:rPr>
              <w:t>.</w:t>
            </w:r>
            <w:r w:rsidR="00813EDD" w:rsidRPr="0057686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18274F" w:rsidRPr="00576863">
              <w:rPr>
                <w:rFonts w:ascii="Times New Roman" w:hAnsi="Times New Roman" w:cs="Times New Roman"/>
                <w:b w:val="0"/>
              </w:rPr>
              <w:t xml:space="preserve">O critério </w:t>
            </w:r>
            <w:r w:rsidR="00813EDD" w:rsidRPr="00576863">
              <w:rPr>
                <w:rFonts w:ascii="Times New Roman" w:hAnsi="Times New Roman" w:cs="Times New Roman"/>
                <w:b w:val="0"/>
              </w:rPr>
              <w:t xml:space="preserve">de avaliação é o </w:t>
            </w:r>
            <w:r w:rsidR="00813EDD" w:rsidRPr="00576863">
              <w:rPr>
                <w:rFonts w:ascii="Times New Roman" w:hAnsi="Times New Roman" w:cs="Times New Roman"/>
                <w:b w:val="0"/>
                <w:bCs/>
              </w:rPr>
              <w:t>engajamento nas atividades síncronas e</w:t>
            </w:r>
            <w:r w:rsidR="002735C1">
              <w:rPr>
                <w:rFonts w:ascii="Times New Roman" w:hAnsi="Times New Roman" w:cs="Times New Roman"/>
                <w:b w:val="0"/>
                <w:bCs/>
              </w:rPr>
              <w:t xml:space="preserve"> domiciliares e</w:t>
            </w:r>
            <w:r w:rsidR="00813EDD" w:rsidRPr="00576863">
              <w:rPr>
                <w:rFonts w:ascii="Times New Roman" w:hAnsi="Times New Roman" w:cs="Times New Roman"/>
                <w:b w:val="0"/>
                <w:bCs/>
              </w:rPr>
              <w:t>/ou assíncronas.</w:t>
            </w:r>
          </w:p>
          <w:p w14:paraId="7B181DBA" w14:textId="51C5A9F6" w:rsidR="004905F2" w:rsidRPr="00576863" w:rsidRDefault="004905F2" w:rsidP="00261EB7">
            <w:pPr>
              <w:spacing w:before="0" w:after="0"/>
              <w:rPr>
                <w:rFonts w:ascii="Times New Roman" w:hAnsi="Times New Roman" w:cs="Times New Roman"/>
                <w:b w:val="0"/>
                <w:bCs/>
              </w:rPr>
            </w:pPr>
          </w:p>
        </w:tc>
      </w:tr>
      <w:tr w:rsidR="003D7D73" w:rsidRPr="00576863" w14:paraId="3869B5D4" w14:textId="77777777" w:rsidTr="00417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F3AA6B3" w14:textId="3B6BE1CF" w:rsidR="00625CD1" w:rsidRPr="00576863" w:rsidRDefault="0056665A" w:rsidP="00D66E34">
            <w:pPr>
              <w:jc w:val="both"/>
              <w:rPr>
                <w:rFonts w:ascii="Times New Roman" w:eastAsia="Arial" w:hAnsi="Times New Roman" w:cs="Times New Roman"/>
              </w:rPr>
            </w:pPr>
            <w:r w:rsidRPr="00576863">
              <w:rPr>
                <w:rFonts w:ascii="Times New Roman" w:eastAsia="Arial" w:hAnsi="Times New Roman" w:cs="Times New Roman"/>
                <w:smallCaps/>
              </w:rPr>
              <w:t>Bibliografia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  <w:iCs/>
                <w:color w:val="404040" w:themeColor="text1" w:themeTint="BF"/>
              </w:rPr>
              <w:t xml:space="preserve">  </w:t>
            </w:r>
          </w:p>
          <w:p w14:paraId="544CF22C" w14:textId="023989B1" w:rsidR="006D6971" w:rsidRPr="00576863" w:rsidRDefault="006D6971" w:rsidP="00E53B4E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76863">
              <w:rPr>
                <w:rFonts w:ascii="Times New Roman" w:hAnsi="Times New Roman" w:cs="Times New Roman"/>
              </w:rPr>
              <w:t>Básica</w:t>
            </w:r>
          </w:p>
          <w:p w14:paraId="1D20A7D1" w14:textId="794860D3" w:rsidR="000217D7" w:rsidRPr="00576863" w:rsidRDefault="001B00AE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de-DE"/>
              </w:rPr>
            </w:pPr>
            <w:r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KANT, I. </w:t>
            </w:r>
            <w:r w:rsidR="00F34374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 xml:space="preserve">Kants </w:t>
            </w:r>
            <w:r w:rsidR="006319F1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>Werke</w:t>
            </w:r>
            <w:r w:rsidR="006319F1" w:rsidRPr="00576863">
              <w:rPr>
                <w:rFonts w:ascii="Times New Roman" w:hAnsi="Times New Roman" w:cs="Times New Roman"/>
                <w:b w:val="0"/>
                <w:lang w:val="de-DE"/>
              </w:rPr>
              <w:t>. Akademie Textausgabe. Berlin: W. de Gru</w:t>
            </w:r>
            <w:r w:rsidR="00943BE6" w:rsidRPr="00576863">
              <w:rPr>
                <w:rFonts w:ascii="Times New Roman" w:hAnsi="Times New Roman" w:cs="Times New Roman"/>
                <w:b w:val="0"/>
                <w:lang w:val="de-DE"/>
              </w:rPr>
              <w:t>y</w:t>
            </w:r>
            <w:r w:rsidR="006319F1" w:rsidRPr="00576863">
              <w:rPr>
                <w:rFonts w:ascii="Times New Roman" w:hAnsi="Times New Roman" w:cs="Times New Roman"/>
                <w:b w:val="0"/>
                <w:lang w:val="de-DE"/>
              </w:rPr>
              <w:t>ter, 19</w:t>
            </w:r>
            <w:r w:rsidR="002124DC" w:rsidRPr="00576863">
              <w:rPr>
                <w:rFonts w:ascii="Times New Roman" w:hAnsi="Times New Roman" w:cs="Times New Roman"/>
                <w:b w:val="0"/>
                <w:lang w:val="de-DE"/>
              </w:rPr>
              <w:t>79.</w:t>
            </w:r>
            <w:r w:rsidR="006319F1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 [ISBN: 9783110079678]</w:t>
            </w:r>
          </w:p>
          <w:p w14:paraId="319FFE73" w14:textId="08D2B739" w:rsidR="001B00AE" w:rsidRPr="00576863" w:rsidRDefault="001B00AE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s-ES_tradnl"/>
              </w:rPr>
            </w:pPr>
            <w:r w:rsidRPr="00576863">
              <w:rPr>
                <w:rFonts w:ascii="Times New Roman" w:hAnsi="Times New Roman" w:cs="Times New Roman"/>
                <w:b w:val="0"/>
                <w:lang w:val="es-ES_tradnl"/>
              </w:rPr>
              <w:t xml:space="preserve">_______ </w:t>
            </w:r>
            <w:r w:rsidRPr="00576863">
              <w:rPr>
                <w:rFonts w:ascii="Times New Roman" w:hAnsi="Times New Roman" w:cs="Times New Roman"/>
                <w:b w:val="0"/>
                <w:i/>
                <w:lang w:val="es-ES_tradnl"/>
              </w:rPr>
              <w:t>Crítica de la razón pura</w:t>
            </w:r>
            <w:r w:rsidRPr="00576863">
              <w:rPr>
                <w:rFonts w:ascii="Times New Roman" w:hAnsi="Times New Roman" w:cs="Times New Roman"/>
                <w:b w:val="0"/>
                <w:lang w:val="es-ES_tradnl"/>
              </w:rPr>
              <w:t xml:space="preserve">. Trad. M. </w:t>
            </w:r>
            <w:proofErr w:type="spellStart"/>
            <w:r w:rsidRPr="00576863">
              <w:rPr>
                <w:rFonts w:ascii="Times New Roman" w:hAnsi="Times New Roman" w:cs="Times New Roman"/>
                <w:b w:val="0"/>
                <w:lang w:val="es-ES_tradnl"/>
              </w:rPr>
              <w:t>Caimi</w:t>
            </w:r>
            <w:proofErr w:type="spellEnd"/>
            <w:r w:rsidRPr="00576863">
              <w:rPr>
                <w:rFonts w:ascii="Times New Roman" w:hAnsi="Times New Roman" w:cs="Times New Roman"/>
                <w:b w:val="0"/>
                <w:lang w:val="es-ES_tradnl"/>
              </w:rPr>
              <w:t>. México: FCE, 2009. [ISBN: 9786071601193]</w:t>
            </w:r>
          </w:p>
          <w:p w14:paraId="61F13E8B" w14:textId="397E8104" w:rsidR="001B00AE" w:rsidRPr="00576863" w:rsidRDefault="001B00AE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</w:rPr>
              <w:t xml:space="preserve">_______ </w:t>
            </w:r>
            <w:r w:rsidRPr="00576863">
              <w:rPr>
                <w:rFonts w:ascii="Times New Roman" w:hAnsi="Times New Roman" w:cs="Times New Roman"/>
                <w:b w:val="0"/>
                <w:i/>
              </w:rPr>
              <w:t>Escritos pré-críticos</w:t>
            </w:r>
            <w:r w:rsidRPr="00576863">
              <w:rPr>
                <w:rFonts w:ascii="Times New Roman" w:hAnsi="Times New Roman" w:cs="Times New Roman"/>
                <w:b w:val="0"/>
              </w:rPr>
              <w:t xml:space="preserve">. Trad. </w:t>
            </w:r>
            <w:r w:rsidR="004C05DA" w:rsidRPr="00576863">
              <w:rPr>
                <w:rFonts w:ascii="Times New Roman" w:hAnsi="Times New Roman" w:cs="Times New Roman"/>
                <w:b w:val="0"/>
              </w:rPr>
              <w:t xml:space="preserve">J. </w:t>
            </w:r>
            <w:proofErr w:type="spellStart"/>
            <w:r w:rsidR="004C05DA" w:rsidRPr="00576863">
              <w:rPr>
                <w:rFonts w:ascii="Times New Roman" w:hAnsi="Times New Roman" w:cs="Times New Roman"/>
                <w:b w:val="0"/>
                <w:bCs/>
              </w:rPr>
              <w:t>Beckenkamp</w:t>
            </w:r>
            <w:proofErr w:type="spellEnd"/>
            <w:r w:rsidR="004C05DA" w:rsidRPr="00576863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 w:rsidR="004C05DA" w:rsidRPr="00576863">
              <w:rPr>
                <w:rFonts w:ascii="Times New Roman" w:hAnsi="Times New Roman" w:cs="Times New Roman"/>
                <w:b w:val="0"/>
                <w:bCs/>
                <w:i/>
              </w:rPr>
              <w:t>et al</w:t>
            </w:r>
            <w:r w:rsidR="004C05DA" w:rsidRPr="00576863">
              <w:rPr>
                <w:rFonts w:ascii="Times New Roman" w:hAnsi="Times New Roman" w:cs="Times New Roman"/>
                <w:b w:val="0"/>
                <w:bCs/>
              </w:rPr>
              <w:t>. São Paulo: ed. Unesp, 2005. [ISBN: 8571396035]</w:t>
            </w:r>
          </w:p>
          <w:p w14:paraId="74640F09" w14:textId="47BF6C48" w:rsidR="006D6971" w:rsidRPr="00576863" w:rsidRDefault="00F353D9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 w:rsidRPr="00576863">
              <w:rPr>
                <w:rFonts w:ascii="Times New Roman" w:hAnsi="Times New Roman" w:cs="Times New Roman"/>
                <w:b w:val="0"/>
              </w:rPr>
              <w:t xml:space="preserve">_______ </w:t>
            </w:r>
            <w:r w:rsidRPr="00576863">
              <w:rPr>
                <w:rFonts w:ascii="Times New Roman" w:hAnsi="Times New Roman" w:cs="Times New Roman"/>
                <w:b w:val="0"/>
                <w:i/>
              </w:rPr>
              <w:t>Lógica</w:t>
            </w:r>
            <w:r w:rsidRPr="00576863">
              <w:rPr>
                <w:rFonts w:ascii="Times New Roman" w:hAnsi="Times New Roman" w:cs="Times New Roman"/>
                <w:b w:val="0"/>
              </w:rPr>
              <w:t xml:space="preserve">. Trad. G. de Almeida. Rio de Janeiro: </w:t>
            </w:r>
            <w:r w:rsidR="00DA5389" w:rsidRPr="00576863">
              <w:rPr>
                <w:rFonts w:ascii="Times New Roman" w:hAnsi="Times New Roman" w:cs="Times New Roman"/>
                <w:b w:val="0"/>
              </w:rPr>
              <w:t xml:space="preserve">Tempo Brasileiro, </w:t>
            </w:r>
            <w:r w:rsidR="0090069D" w:rsidRPr="00576863">
              <w:rPr>
                <w:rFonts w:ascii="Times New Roman" w:hAnsi="Times New Roman" w:cs="Times New Roman"/>
                <w:b w:val="0"/>
              </w:rPr>
              <w:t xml:space="preserve">2003. </w:t>
            </w:r>
            <w:r w:rsidR="0090069D" w:rsidRPr="00576863">
              <w:rPr>
                <w:rFonts w:ascii="Times New Roman" w:hAnsi="Times New Roman" w:cs="Times New Roman"/>
                <w:b w:val="0"/>
                <w:bCs/>
              </w:rPr>
              <w:t>[ISBN: 852820037</w:t>
            </w:r>
            <w:r w:rsidR="00E53B4E" w:rsidRPr="00576863">
              <w:rPr>
                <w:rFonts w:ascii="Times New Roman" w:hAnsi="Times New Roman" w:cs="Times New Roman"/>
                <w:b w:val="0"/>
                <w:bCs/>
              </w:rPr>
              <w:t>]</w:t>
            </w:r>
          </w:p>
          <w:p w14:paraId="3DA1C4E6" w14:textId="020B8ED7" w:rsidR="006D6971" w:rsidRPr="00576863" w:rsidRDefault="006D6971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6863">
              <w:rPr>
                <w:rFonts w:ascii="Times New Roman" w:hAnsi="Times New Roman" w:cs="Times New Roman"/>
                <w:bCs/>
              </w:rPr>
              <w:lastRenderedPageBreak/>
              <w:t>Complementar</w:t>
            </w:r>
          </w:p>
          <w:p w14:paraId="10737512" w14:textId="14BE476D" w:rsidR="006D6971" w:rsidRPr="00576863" w:rsidRDefault="006D6971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</w:rPr>
              <w:t>ALLISON, H.</w:t>
            </w:r>
            <w:r w:rsidRPr="00576863">
              <w:rPr>
                <w:rFonts w:ascii="Times New Roman" w:eastAsia="Times New Roman" w:hAnsi="Times New Roman" w:cs="Times New Roman"/>
                <w:b w:val="0"/>
                <w:bCs/>
                <w:i/>
                <w:sz w:val="20"/>
                <w:szCs w:val="24"/>
                <w:lang w:val="en-US"/>
              </w:rPr>
              <w:t xml:space="preserve">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  <w:lang w:val="en-US"/>
              </w:rPr>
              <w:t>Kant's Transcendental Deduction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. Oxford: Oxford UP, 2015. </w:t>
            </w:r>
            <w:r w:rsidRPr="00576863">
              <w:rPr>
                <w:rFonts w:ascii="Times New Roman" w:hAnsi="Times New Roman" w:cs="Times New Roman"/>
                <w:b w:val="0"/>
                <w:bCs/>
              </w:rPr>
              <w:t xml:space="preserve">[ISBN: 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9780198724865]</w:t>
            </w:r>
          </w:p>
          <w:p w14:paraId="1883455E" w14:textId="77777777" w:rsidR="002F1411" w:rsidRPr="00576863" w:rsidRDefault="002F1411" w:rsidP="002F1411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ANDERSON, R. L.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  <w:lang w:val="en-US"/>
              </w:rPr>
              <w:t xml:space="preserve">The Poverty of Conceptual Truth: Kant's Analytic/Synthetic Distinction and the Limits of Metaphysics. 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Oxford: Oxford UP, 2015. </w:t>
            </w:r>
            <w:r w:rsidRPr="00576863">
              <w:rPr>
                <w:rFonts w:ascii="Times New Roman" w:hAnsi="Times New Roman" w:cs="Times New Roman"/>
                <w:b w:val="0"/>
              </w:rPr>
              <w:t xml:space="preserve">[ISBN: 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9780198724575]</w:t>
            </w:r>
          </w:p>
          <w:p w14:paraId="65EF62C5" w14:textId="615EBC2E" w:rsidR="00C27C96" w:rsidRPr="00576863" w:rsidRDefault="00C27C96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lang w:val="de-DE"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FICHTE, J. G. </w:t>
            </w:r>
            <w:r w:rsidR="00137454" w:rsidRPr="00576863">
              <w:rPr>
                <w:rFonts w:ascii="Times New Roman" w:hAnsi="Times New Roman" w:cs="Times New Roman"/>
                <w:b w:val="0"/>
                <w:bCs/>
                <w:i/>
                <w:iCs/>
                <w:lang w:val="de-DE"/>
              </w:rPr>
              <w:t>Ankündigung einer neuen Darstellung der Wissenschaftslehre</w:t>
            </w:r>
            <w:r w:rsidR="00137454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. 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>In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 </w:t>
            </w:r>
            <w:r w:rsidR="00BF4A08">
              <w:rPr>
                <w:rFonts w:ascii="Times New Roman" w:hAnsi="Times New Roman" w:cs="Times New Roman"/>
                <w:b w:val="0"/>
                <w:lang w:val="de-DE"/>
              </w:rPr>
              <w:t>______</w:t>
            </w:r>
            <w:r w:rsidR="00D44282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>Gesamtausgabe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>.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 xml:space="preserve"> </w:t>
            </w:r>
            <w:r w:rsidR="00D430DF" w:rsidRPr="00576863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 xml:space="preserve">Reihe 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>I</w:t>
            </w:r>
            <w:r w:rsidR="00D430DF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, </w:t>
            </w:r>
            <w:r w:rsidR="00D430DF" w:rsidRPr="00576863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>Werke</w:t>
            </w:r>
            <w:r w:rsidR="00D430DF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>. Band I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>/7</w:t>
            </w:r>
            <w:r w:rsidR="00D430DF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>: Werke, 1800-1801</w:t>
            </w:r>
            <w:r w:rsidR="00D44282"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>, p. 153-164.</w:t>
            </w:r>
          </w:p>
          <w:p w14:paraId="7D79DEF9" w14:textId="5848736C" w:rsidR="00F353D9" w:rsidRPr="00576863" w:rsidRDefault="00BF4A08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______</w:t>
            </w:r>
            <w:r w:rsidR="00F353D9" w:rsidRPr="0057686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41D63" w:rsidRPr="00576863">
              <w:rPr>
                <w:rFonts w:ascii="Times New Roman" w:hAnsi="Times New Roman" w:cs="Times New Roman"/>
                <w:b w:val="0"/>
              </w:rPr>
              <w:t xml:space="preserve">O programa da doutrina da ciência. Trad. R. R. Torres Filho. </w:t>
            </w:r>
            <w:r w:rsidR="00841D63" w:rsidRPr="00576863">
              <w:rPr>
                <w:rFonts w:ascii="Times New Roman" w:hAnsi="Times New Roman" w:cs="Times New Roman"/>
                <w:b w:val="0"/>
                <w:i/>
              </w:rPr>
              <w:t xml:space="preserve">In </w:t>
            </w:r>
            <w:r>
              <w:rPr>
                <w:rFonts w:ascii="Times New Roman" w:hAnsi="Times New Roman" w:cs="Times New Roman"/>
                <w:b w:val="0"/>
              </w:rPr>
              <w:t>______</w:t>
            </w:r>
            <w:r w:rsidR="00841D63" w:rsidRPr="00576863">
              <w:rPr>
                <w:rFonts w:ascii="Times New Roman" w:hAnsi="Times New Roman" w:cs="Times New Roman"/>
                <w:b w:val="0"/>
              </w:rPr>
              <w:t xml:space="preserve"> </w:t>
            </w:r>
            <w:r w:rsidR="00841D63" w:rsidRPr="00576863">
              <w:rPr>
                <w:rFonts w:ascii="Times New Roman" w:hAnsi="Times New Roman" w:cs="Times New Roman"/>
                <w:b w:val="0"/>
                <w:i/>
              </w:rPr>
              <w:t>A doutrina-da-ciência de 1794 e outros escritos</w:t>
            </w:r>
            <w:r w:rsidR="00841D63" w:rsidRPr="00576863">
              <w:rPr>
                <w:rFonts w:ascii="Times New Roman" w:hAnsi="Times New Roman" w:cs="Times New Roman"/>
                <w:b w:val="0"/>
              </w:rPr>
              <w:t xml:space="preserve">. São Paulo: Abril Cultural, 1984. (Os pensadores) </w:t>
            </w:r>
          </w:p>
          <w:p w14:paraId="375DB580" w14:textId="792CB832" w:rsidR="00E53B4E" w:rsidRPr="00576863" w:rsidRDefault="00E53B4E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FRIEDMAN, M. </w:t>
            </w:r>
            <w:proofErr w:type="gramStart"/>
            <w:r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Kant</w:t>
            </w:r>
            <w:proofErr w:type="gramEnd"/>
            <w:r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and the Exact Sciences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. </w:t>
            </w:r>
            <w:r w:rsidR="00283CE3" w:rsidRPr="00576863">
              <w:rPr>
                <w:rFonts w:ascii="Times New Roman" w:hAnsi="Times New Roman" w:cs="Times New Roman"/>
                <w:b w:val="0"/>
                <w:lang w:val="en-US"/>
              </w:rPr>
              <w:t>Cambridge: Harvard UP, 1998. [ISBN: 9780674500365]</w:t>
            </w:r>
          </w:p>
          <w:p w14:paraId="6A006F44" w14:textId="4057D94C" w:rsidR="009C66C2" w:rsidRPr="00576863" w:rsidRDefault="009C66C2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GUYER, P. (org.)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  <w:lang w:val="en-US"/>
              </w:rPr>
              <w:t>The Cambridge Companion to Kant and Modern Philosophy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. N</w:t>
            </w:r>
            <w:r w:rsidR="0028276B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ew 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Y</w:t>
            </w:r>
            <w:r w:rsidR="0028276B">
              <w:rPr>
                <w:rFonts w:ascii="Times New Roman" w:hAnsi="Times New Roman" w:cs="Times New Roman"/>
                <w:b w:val="0"/>
                <w:bCs/>
                <w:lang w:val="en-US"/>
              </w:rPr>
              <w:t>ork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: Cambridge UP, 2010. [ISBN: </w:t>
            </w:r>
            <w:r w:rsidR="002124DC"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9780521529952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]</w:t>
            </w:r>
          </w:p>
          <w:p w14:paraId="25C495B0" w14:textId="1F594904" w:rsidR="00205CDB" w:rsidRPr="00576863" w:rsidRDefault="00205CDB" w:rsidP="00162439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de-DE"/>
              </w:rPr>
            </w:pPr>
            <w:r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HEGEL, G. W. F. </w:t>
            </w:r>
            <w:r w:rsidR="00162439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>Vorlesungen über die Geschichte der Philosophie</w:t>
            </w:r>
            <w:r w:rsidR="00162439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 III. </w:t>
            </w:r>
            <w:r w:rsidR="00162439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 xml:space="preserve">In </w:t>
            </w:r>
            <w:r w:rsidR="00BF4A08">
              <w:rPr>
                <w:rFonts w:ascii="Times New Roman" w:hAnsi="Times New Roman" w:cs="Times New Roman"/>
                <w:b w:val="0"/>
                <w:lang w:val="de-DE"/>
              </w:rPr>
              <w:t>______</w:t>
            </w:r>
            <w:r w:rsidR="00162439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 </w:t>
            </w:r>
            <w:r w:rsidR="00162439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>Werke</w:t>
            </w:r>
            <w:r w:rsidR="00162439" w:rsidRPr="00576863">
              <w:rPr>
                <w:rFonts w:ascii="Times New Roman" w:hAnsi="Times New Roman" w:cs="Times New Roman"/>
                <w:b w:val="0"/>
                <w:lang w:val="de-DE"/>
              </w:rPr>
              <w:t>, Bd. 20. Frankfurt am Main: Suhrkamp, 1986. [</w:t>
            </w:r>
            <w:r w:rsidR="00162439" w:rsidRPr="00576863">
              <w:rPr>
                <w:rFonts w:ascii="Times New Roman" w:hAnsi="Times New Roman" w:cs="Times New Roman"/>
                <w:b w:val="0"/>
                <w:lang w:val="en-US"/>
              </w:rPr>
              <w:t>ISBN: 3518097180]</w:t>
            </w:r>
          </w:p>
          <w:p w14:paraId="01AF4161" w14:textId="5681DDF9" w:rsidR="00205CDB" w:rsidRPr="00576863" w:rsidRDefault="00BF4A08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______</w:t>
            </w:r>
            <w:r w:rsidR="00205CDB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520E60" w:rsidRPr="00576863">
              <w:rPr>
                <w:rFonts w:ascii="Times New Roman" w:hAnsi="Times New Roman" w:cs="Times New Roman"/>
                <w:b w:val="0"/>
                <w:bCs/>
                <w:i/>
                <w:lang w:val="en-US"/>
              </w:rPr>
              <w:t xml:space="preserve">Lectures on the History of Philosophy. </w:t>
            </w:r>
            <w:r w:rsidR="00520E60"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Vol. 3: </w:t>
            </w:r>
            <w:r w:rsidR="00520E60"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Medieval and Modern Philosophy</w:t>
            </w:r>
            <w:r w:rsidR="00520E60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. Tr. </w:t>
            </w:r>
            <w:r w:rsidR="00520E60" w:rsidRPr="00576863">
              <w:rPr>
                <w:rFonts w:ascii="Times New Roman" w:hAnsi="Times New Roman" w:cs="Times New Roman"/>
                <w:b w:val="0"/>
                <w:iCs/>
                <w:lang w:val="en-US"/>
              </w:rPr>
              <w:t>E. Haldane &amp; F. Simson.</w:t>
            </w:r>
            <w:r w:rsidR="00520E60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4E4EDB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Lincoln &amp; London: </w:t>
            </w:r>
            <w:r w:rsidR="00520E60" w:rsidRPr="00576863">
              <w:rPr>
                <w:rFonts w:ascii="Times New Roman" w:hAnsi="Times New Roman" w:cs="Times New Roman"/>
                <w:b w:val="0"/>
                <w:lang w:val="en-US"/>
              </w:rPr>
              <w:t>University of Nebraska Press, 1995. [ISBN: 9780803272736]</w:t>
            </w:r>
          </w:p>
          <w:p w14:paraId="1FB25329" w14:textId="77777777" w:rsidR="00BF4A08" w:rsidRPr="00BF4A08" w:rsidRDefault="00BF4A08" w:rsidP="00BF4A08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lang w:val="de-DE"/>
              </w:rPr>
            </w:pPr>
            <w:r w:rsidRPr="00BF4A08"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KORIAKO, D. </w:t>
            </w:r>
            <w:r w:rsidRPr="00BF4A08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>Kants Philosophie der Mathematik</w:t>
            </w:r>
            <w:r w:rsidRPr="00BF4A08"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. Hamburg: </w:t>
            </w:r>
            <w:r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F. </w:t>
            </w:r>
            <w:r w:rsidRPr="00BF4A08">
              <w:rPr>
                <w:rFonts w:ascii="Times New Roman" w:hAnsi="Times New Roman" w:cs="Times New Roman"/>
                <w:b w:val="0"/>
                <w:bCs/>
                <w:lang w:val="de-DE"/>
              </w:rPr>
              <w:t>Meiner, 1999.</w:t>
            </w:r>
          </w:p>
          <w:p w14:paraId="4AD3663A" w14:textId="2DE75C47" w:rsidR="00680CAC" w:rsidRDefault="00680CAC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 xml:space="preserve">MOHR, G. &amp; WILLASCHEK, M. 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>Immanuel Kant, Kritik der reinen Vernunft</w:t>
            </w:r>
            <w:r w:rsidRPr="00576863">
              <w:rPr>
                <w:rFonts w:ascii="Times New Roman" w:hAnsi="Times New Roman" w:cs="Times New Roman"/>
                <w:b w:val="0"/>
                <w:bCs/>
                <w:lang w:val="de-DE"/>
              </w:rPr>
              <w:t>. Berlin: Akademie Verlag, 1998. (</w:t>
            </w:r>
            <w:r w:rsidRPr="00576863">
              <w:rPr>
                <w:rFonts w:ascii="Times New Roman" w:hAnsi="Times New Roman" w:cs="Times New Roman"/>
                <w:b w:val="0"/>
                <w:bCs/>
                <w:i/>
                <w:lang w:val="de-DE"/>
              </w:rPr>
              <w:t>Klassiker Auslegen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, Bd. 17-18) [ISBN: </w:t>
            </w:r>
            <w:r w:rsidR="00FA2C55"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9783110610451</w:t>
            </w:r>
            <w:r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>]</w:t>
            </w:r>
          </w:p>
          <w:p w14:paraId="6DF2CE10" w14:textId="7C7AD65D" w:rsidR="00E0207B" w:rsidRPr="00576863" w:rsidRDefault="00E0207B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PARSONS, C. </w:t>
            </w:r>
            <w:r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From Kant to Husserl</w:t>
            </w:r>
            <w:r w:rsidR="007D543B" w:rsidRPr="007D543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: </w:t>
            </w:r>
            <w:r w:rsidRPr="007D543B">
              <w:rPr>
                <w:rFonts w:ascii="Times New Roman" w:hAnsi="Times New Roman" w:cs="Times New Roman"/>
                <w:b w:val="0"/>
                <w:i/>
                <w:lang w:val="en-US"/>
              </w:rPr>
              <w:t>Selected Essays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. Cambridge: Harvard </w:t>
            </w:r>
            <w:r w:rsidR="006D6971" w:rsidRPr="00576863">
              <w:rPr>
                <w:rFonts w:ascii="Times New Roman" w:hAnsi="Times New Roman" w:cs="Times New Roman"/>
                <w:b w:val="0"/>
                <w:lang w:val="en-US"/>
              </w:rPr>
              <w:t>UP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>, 2012.</w:t>
            </w:r>
            <w:r w:rsidR="00E53B4E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[ISBN: 9780674048539]</w:t>
            </w:r>
          </w:p>
          <w:p w14:paraId="730CF43A" w14:textId="465CDFA5" w:rsidR="00E53B4E" w:rsidRPr="00576863" w:rsidRDefault="00E53B4E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POSY, C. J. (org.) </w:t>
            </w:r>
            <w:r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Kant's Philosophy of Mathematics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>. Dordrecht: Kluwer, 1992.</w:t>
            </w:r>
            <w:r w:rsidR="004425CF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[ISBN: 9789048141050]</w:t>
            </w:r>
          </w:p>
          <w:p w14:paraId="04D530CC" w14:textId="3A705D39" w:rsidR="00F34374" w:rsidRPr="00576863" w:rsidRDefault="00BF4A08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______</w:t>
            </w:r>
            <w:r w:rsidR="00F34374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&amp; RECHTER, O. (orgs.) </w:t>
            </w:r>
            <w:r w:rsidR="00F34374"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Kant's Philosophy of Mathematics</w:t>
            </w:r>
            <w:r w:rsidR="00F34374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. Vol. 1: </w:t>
            </w:r>
            <w:r w:rsidR="00F34374"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The Critical Philosophy and its Roots</w:t>
            </w:r>
            <w:r w:rsidR="00F34374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. New York: </w:t>
            </w:r>
            <w:r w:rsidR="00F34374" w:rsidRPr="00576863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Cambridge UP, 2020. </w:t>
            </w:r>
            <w:r w:rsidR="00F34374" w:rsidRPr="00576863">
              <w:rPr>
                <w:rFonts w:ascii="Times New Roman" w:hAnsi="Times New Roman" w:cs="Times New Roman"/>
                <w:b w:val="0"/>
                <w:lang w:val="en-US"/>
              </w:rPr>
              <w:t>[ISBN: 9781107337596]</w:t>
            </w:r>
          </w:p>
          <w:p w14:paraId="77F6D6F9" w14:textId="01933C89" w:rsidR="006524AE" w:rsidRPr="00576863" w:rsidRDefault="006524AE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SHABEL, L. </w:t>
            </w:r>
            <w:r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Mathematics in Kant’s Critical Philosophy: Reflections on Mathematical Practice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. </w:t>
            </w:r>
            <w:r w:rsidR="00D14609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New York &amp; London: 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Routledge, 2003. [ISBN: </w:t>
            </w:r>
            <w:r w:rsidR="00B77940" w:rsidRPr="00576863">
              <w:rPr>
                <w:rFonts w:ascii="Times New Roman" w:hAnsi="Times New Roman" w:cs="Times New Roman"/>
                <w:b w:val="0"/>
                <w:lang w:val="en-US"/>
              </w:rPr>
              <w:t>9781107042902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>]</w:t>
            </w:r>
          </w:p>
          <w:p w14:paraId="0B50B0DA" w14:textId="4C88BC5D" w:rsidR="00205CDB" w:rsidRPr="00576863" w:rsidRDefault="00205CDB" w:rsidP="001D6D9D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de-DE"/>
              </w:rPr>
            </w:pPr>
            <w:r w:rsidRPr="00576863">
              <w:rPr>
                <w:rFonts w:ascii="Times New Roman" w:hAnsi="Times New Roman" w:cs="Times New Roman"/>
                <w:b w:val="0"/>
                <w:lang w:val="de-DE"/>
              </w:rPr>
              <w:t>SCHELLING, F. W.</w:t>
            </w:r>
            <w:r w:rsidR="001D6D9D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 Über die Konstruktion in der Philosophie.</w:t>
            </w:r>
            <w:r w:rsidR="001D6D9D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 xml:space="preserve"> In </w:t>
            </w:r>
            <w:r w:rsidR="00BF4A08">
              <w:rPr>
                <w:rFonts w:ascii="Times New Roman" w:hAnsi="Times New Roman" w:cs="Times New Roman"/>
                <w:b w:val="0"/>
                <w:lang w:val="en-US"/>
              </w:rPr>
              <w:t>______</w:t>
            </w:r>
            <w:r w:rsidR="001D6D9D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45522F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 xml:space="preserve">Schellings </w:t>
            </w:r>
            <w:r w:rsidR="001D6D9D" w:rsidRPr="00576863">
              <w:rPr>
                <w:rFonts w:ascii="Times New Roman" w:hAnsi="Times New Roman" w:cs="Times New Roman"/>
                <w:b w:val="0"/>
                <w:i/>
                <w:lang w:val="de-DE"/>
              </w:rPr>
              <w:t>Werke</w:t>
            </w:r>
            <w:r w:rsidR="001D6D9D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. </w:t>
            </w:r>
            <w:r w:rsidR="00B1475A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Jubiläumsdruck, </w:t>
            </w:r>
            <w:r w:rsidR="001D6D9D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Hrsg. M. Schröter, </w:t>
            </w:r>
            <w:r w:rsidR="00B1475A" w:rsidRPr="00576863">
              <w:rPr>
                <w:rFonts w:ascii="Times New Roman" w:hAnsi="Times New Roman" w:cs="Times New Roman"/>
                <w:b w:val="0"/>
                <w:lang w:val="de-DE"/>
              </w:rPr>
              <w:t>B</w:t>
            </w:r>
            <w:r w:rsidR="001D6D9D" w:rsidRPr="00576863">
              <w:rPr>
                <w:rFonts w:ascii="Times New Roman" w:hAnsi="Times New Roman" w:cs="Times New Roman"/>
                <w:b w:val="0"/>
                <w:lang w:val="de-DE"/>
              </w:rPr>
              <w:t>d</w:t>
            </w:r>
            <w:r w:rsidR="00B1475A" w:rsidRPr="00576863">
              <w:rPr>
                <w:rFonts w:ascii="Times New Roman" w:hAnsi="Times New Roman" w:cs="Times New Roman"/>
                <w:b w:val="0"/>
                <w:lang w:val="de-DE"/>
              </w:rPr>
              <w:t>.</w:t>
            </w:r>
            <w:r w:rsidR="001D6D9D" w:rsidRPr="00576863">
              <w:rPr>
                <w:rFonts w:ascii="Times New Roman" w:hAnsi="Times New Roman" w:cs="Times New Roman"/>
                <w:b w:val="0"/>
                <w:lang w:val="de-DE"/>
              </w:rPr>
              <w:t xml:space="preserve"> III. München</w:t>
            </w:r>
            <w:r w:rsidR="0045522F" w:rsidRPr="00576863">
              <w:rPr>
                <w:rFonts w:ascii="Times New Roman" w:hAnsi="Times New Roman" w:cs="Times New Roman"/>
                <w:b w:val="0"/>
                <w:lang w:val="de-DE"/>
              </w:rPr>
              <w:t>: Beck</w:t>
            </w:r>
            <w:r w:rsidR="001D6D9D" w:rsidRPr="00576863">
              <w:rPr>
                <w:rFonts w:ascii="Times New Roman" w:hAnsi="Times New Roman" w:cs="Times New Roman"/>
                <w:b w:val="0"/>
                <w:lang w:val="de-DE"/>
              </w:rPr>
              <w:t>, 1958, p. 545-571.</w:t>
            </w:r>
          </w:p>
          <w:p w14:paraId="3C0BA4F8" w14:textId="5F872703" w:rsidR="00205CDB" w:rsidRPr="00576863" w:rsidRDefault="00BF4A08" w:rsidP="00E53B4E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bCs/>
              </w:rPr>
            </w:pPr>
            <w:r>
              <w:rPr>
                <w:rFonts w:ascii="Times New Roman" w:hAnsi="Times New Roman" w:cs="Times New Roman"/>
                <w:b w:val="0"/>
                <w:lang w:val="en-US"/>
              </w:rPr>
              <w:t>______</w:t>
            </w:r>
            <w:r w:rsidR="00205CDB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444679" w:rsidRPr="00576863">
              <w:rPr>
                <w:rFonts w:ascii="Times New Roman" w:hAnsi="Times New Roman" w:cs="Times New Roman"/>
                <w:b w:val="0"/>
                <w:bCs/>
              </w:rPr>
              <w:t xml:space="preserve">Sobre a construção na filosofia. Trad. L. Codato. </w:t>
            </w:r>
            <w:r w:rsidR="00444679" w:rsidRPr="00576863">
              <w:rPr>
                <w:rFonts w:ascii="Times New Roman" w:hAnsi="Times New Roman" w:cs="Times New Roman"/>
                <w:b w:val="0"/>
                <w:bCs/>
                <w:i/>
              </w:rPr>
              <w:t>Cadernos de Filosofia Alemã</w:t>
            </w:r>
            <w:r w:rsidR="001D6D9D" w:rsidRPr="00576863">
              <w:rPr>
                <w:rFonts w:ascii="Times New Roman" w:hAnsi="Times New Roman" w:cs="Times New Roman"/>
                <w:b w:val="0"/>
                <w:bCs/>
              </w:rPr>
              <w:t>, n.</w:t>
            </w:r>
            <w:r w:rsidR="00444679" w:rsidRPr="00576863">
              <w:rPr>
                <w:rFonts w:ascii="Times New Roman" w:hAnsi="Times New Roman" w:cs="Times New Roman"/>
                <w:b w:val="0"/>
                <w:bCs/>
                <w:i/>
              </w:rPr>
              <w:t xml:space="preserve"> </w:t>
            </w:r>
            <w:r w:rsidR="00444679" w:rsidRPr="00576863">
              <w:rPr>
                <w:rFonts w:ascii="Times New Roman" w:hAnsi="Times New Roman" w:cs="Times New Roman"/>
                <w:b w:val="0"/>
                <w:bCs/>
              </w:rPr>
              <w:t>7, 2001, p. 87-111.</w:t>
            </w:r>
          </w:p>
          <w:p w14:paraId="540E01D9" w14:textId="53EC0EA7" w:rsidR="0057043E" w:rsidRPr="00576863" w:rsidRDefault="009C66C2" w:rsidP="000F6DF6">
            <w:pPr>
              <w:spacing w:line="360" w:lineRule="auto"/>
              <w:jc w:val="both"/>
              <w:rPr>
                <w:rFonts w:ascii="Times New Roman" w:hAnsi="Times New Roman" w:cs="Times New Roman"/>
                <w:b w:val="0"/>
                <w:lang w:val="en-US"/>
              </w:rPr>
            </w:pP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SCHER, G. &amp; TIESZEN, R. (orgs.) </w:t>
            </w:r>
            <w:r w:rsidRPr="00576863">
              <w:rPr>
                <w:rFonts w:ascii="Times New Roman" w:hAnsi="Times New Roman" w:cs="Times New Roman"/>
                <w:b w:val="0"/>
                <w:i/>
                <w:lang w:val="en-US"/>
              </w:rPr>
              <w:t>Between Logic and Intuition</w:t>
            </w:r>
            <w:r w:rsidR="0028276B">
              <w:rPr>
                <w:rFonts w:ascii="Times New Roman" w:hAnsi="Times New Roman" w:cs="Times New Roman"/>
                <w:b w:val="0"/>
                <w:lang w:val="en-US"/>
              </w:rPr>
              <w:t>:</w:t>
            </w:r>
            <w:r w:rsidR="00D63223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="00D63223" w:rsidRPr="0028276B">
              <w:rPr>
                <w:rFonts w:ascii="Times New Roman" w:hAnsi="Times New Roman" w:cs="Times New Roman"/>
                <w:b w:val="0"/>
                <w:i/>
                <w:lang w:val="en-US"/>
              </w:rPr>
              <w:t>Essays in Honor of Charles</w:t>
            </w:r>
            <w:r w:rsidRPr="0028276B">
              <w:rPr>
                <w:rFonts w:ascii="Times New Roman" w:hAnsi="Times New Roman" w:cs="Times New Roman"/>
                <w:b w:val="0"/>
                <w:i/>
                <w:lang w:val="en-US"/>
              </w:rPr>
              <w:t xml:space="preserve"> Parsons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. New York, Cambridge </w:t>
            </w:r>
            <w:r w:rsidR="006D6971" w:rsidRPr="00576863">
              <w:rPr>
                <w:rFonts w:ascii="Times New Roman" w:hAnsi="Times New Roman" w:cs="Times New Roman"/>
                <w:b w:val="0"/>
                <w:lang w:val="en-US"/>
              </w:rPr>
              <w:t xml:space="preserve">UP </w:t>
            </w:r>
            <w:r w:rsidRPr="00576863">
              <w:rPr>
                <w:rFonts w:ascii="Times New Roman" w:hAnsi="Times New Roman" w:cs="Times New Roman"/>
                <w:b w:val="0"/>
                <w:lang w:val="en-US"/>
              </w:rPr>
              <w:t>2007. [ISBN: 978-0-521-03825-6]</w:t>
            </w:r>
          </w:p>
        </w:tc>
      </w:tr>
      <w:tr w:rsidR="00A46BD6" w:rsidRPr="00576863" w14:paraId="7CA0252D" w14:textId="77777777" w:rsidTr="004172A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8" w:type="dxa"/>
            <w:gridSpan w:val="6"/>
            <w:shd w:val="clear" w:color="auto" w:fill="FFFFFF" w:themeFill="background1"/>
          </w:tcPr>
          <w:p w14:paraId="69B9167A" w14:textId="4441A461" w:rsidR="00A46BD6" w:rsidRPr="00576863" w:rsidRDefault="00A46BD6" w:rsidP="00464532">
            <w:pPr>
              <w:tabs>
                <w:tab w:val="left" w:pos="8370"/>
              </w:tabs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mallCaps/>
              </w:rPr>
              <w:lastRenderedPageBreak/>
              <w:t>Docentes participantes</w:t>
            </w:r>
          </w:p>
        </w:tc>
      </w:tr>
      <w:tr w:rsidR="00A46BD6" w:rsidRPr="00576863" w14:paraId="23244666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56556278" w14:textId="0AC612BE" w:rsidR="00A46BD6" w:rsidRPr="00576863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FFFFFF" w:themeFill="background1"/>
          </w:tcPr>
          <w:p w14:paraId="24AF7C3F" w14:textId="6BC9CB2D" w:rsidR="00A46BD6" w:rsidRPr="00576863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Origem (Curso)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7B3E50E1" w14:textId="37847A7B" w:rsidR="00A46BD6" w:rsidRPr="00576863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Titulação</w:t>
            </w:r>
          </w:p>
        </w:tc>
        <w:tc>
          <w:tcPr>
            <w:tcW w:w="2145" w:type="dxa"/>
            <w:shd w:val="clear" w:color="auto" w:fill="FFFFFF" w:themeFill="background1"/>
          </w:tcPr>
          <w:p w14:paraId="20B1B955" w14:textId="705B8158" w:rsidR="00A46BD6" w:rsidRPr="00576863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Regime de Trabalho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8D8E05E" w14:textId="017E03CF" w:rsidR="00A46BD6" w:rsidRPr="00576863" w:rsidRDefault="00A46BD6" w:rsidP="00464532">
            <w:pPr>
              <w:jc w:val="center"/>
              <w:rPr>
                <w:rFonts w:ascii="Times New Roman" w:eastAsia="Arial" w:hAnsi="Times New Roman" w:cs="Times New Roman"/>
                <w:smallCaps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Carga Horária</w:t>
            </w:r>
          </w:p>
        </w:tc>
      </w:tr>
      <w:tr w:rsidR="00A46BD6" w:rsidRPr="00576863" w14:paraId="672E5321" w14:textId="77777777" w:rsidTr="00A46BD6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13F8B313" w14:textId="5F0789A1" w:rsidR="00A46BD6" w:rsidRPr="00576863" w:rsidRDefault="00FE1907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Luciano Codato</w:t>
            </w:r>
          </w:p>
        </w:tc>
        <w:tc>
          <w:tcPr>
            <w:tcW w:w="1984" w:type="dxa"/>
            <w:shd w:val="clear" w:color="auto" w:fill="FFFFFF" w:themeFill="background1"/>
          </w:tcPr>
          <w:p w14:paraId="46FA9E64" w14:textId="49E2BE8C" w:rsidR="00A46BD6" w:rsidRPr="00576863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Filosofia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179B4EE7" w14:textId="3F37C1E0" w:rsidR="00A46BD6" w:rsidRPr="00576863" w:rsidRDefault="00FE1907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DR</w:t>
            </w:r>
          </w:p>
        </w:tc>
        <w:tc>
          <w:tcPr>
            <w:tcW w:w="2145" w:type="dxa"/>
            <w:shd w:val="clear" w:color="auto" w:fill="FFFFFF" w:themeFill="background1"/>
          </w:tcPr>
          <w:p w14:paraId="3C2EAEF6" w14:textId="402212DE" w:rsidR="00A46BD6" w:rsidRPr="00576863" w:rsidRDefault="00464532" w:rsidP="00464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DE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65FAF24D" w14:textId="3E8CDB81" w:rsidR="00A46BD6" w:rsidRPr="00576863" w:rsidRDefault="00464532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576863">
              <w:rPr>
                <w:rFonts w:ascii="Times New Roman" w:eastAsia="Arial" w:hAnsi="Times New Roman" w:cs="Times New Roman"/>
                <w:sz w:val="20"/>
                <w:szCs w:val="20"/>
              </w:rPr>
              <w:t>40h</w:t>
            </w:r>
          </w:p>
        </w:tc>
      </w:tr>
      <w:tr w:rsidR="00A46BD6" w:rsidRPr="00576863" w14:paraId="399B1C22" w14:textId="77777777" w:rsidTr="00A46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shd w:val="clear" w:color="auto" w:fill="FFFFFF" w:themeFill="background1"/>
          </w:tcPr>
          <w:p w14:paraId="6BDC2BF4" w14:textId="77777777" w:rsidR="00A46BD6" w:rsidRPr="00576863" w:rsidRDefault="00A46BD6" w:rsidP="0051694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88F12D8" w14:textId="77777777" w:rsidR="00A46BD6" w:rsidRPr="00576863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3" w:type="dxa"/>
            <w:gridSpan w:val="2"/>
            <w:shd w:val="clear" w:color="auto" w:fill="FFFFFF" w:themeFill="background1"/>
          </w:tcPr>
          <w:p w14:paraId="23D2D531" w14:textId="77777777" w:rsidR="00A46BD6" w:rsidRPr="00576863" w:rsidRDefault="00A46BD6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6A4981DB" w14:textId="77777777" w:rsidR="00A46BD6" w:rsidRPr="00576863" w:rsidRDefault="00A46BD6" w:rsidP="00464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3" w:type="dxa"/>
            <w:shd w:val="clear" w:color="auto" w:fill="FFFFFF" w:themeFill="background1"/>
          </w:tcPr>
          <w:p w14:paraId="21078C39" w14:textId="77777777" w:rsidR="00A46BD6" w:rsidRPr="00576863" w:rsidRDefault="00A46BD6" w:rsidP="00464532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04272FBF" w14:textId="77777777" w:rsidR="000C14BA" w:rsidRPr="00576863" w:rsidRDefault="000C14BA" w:rsidP="008A7B34">
      <w:pPr>
        <w:rPr>
          <w:rFonts w:ascii="Times New Roman" w:hAnsi="Times New Roman" w:cs="Times New Roman"/>
          <w:sz w:val="28"/>
          <w:szCs w:val="28"/>
        </w:rPr>
      </w:pPr>
    </w:p>
    <w:p w14:paraId="6622D7BF" w14:textId="684A4432" w:rsidR="00A648B6" w:rsidRPr="00576863" w:rsidRDefault="00A648B6" w:rsidP="00A648B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63">
        <w:rPr>
          <w:rFonts w:ascii="Times New Roman" w:hAnsi="Times New Roman" w:cs="Times New Roman"/>
          <w:sz w:val="28"/>
          <w:szCs w:val="28"/>
        </w:rPr>
        <w:t>Cronograma</w:t>
      </w:r>
    </w:p>
    <w:p w14:paraId="3DED81B7" w14:textId="7E98B870" w:rsidR="00B67965" w:rsidRPr="00576863" w:rsidRDefault="008350DD" w:rsidP="00717F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863">
        <w:rPr>
          <w:rFonts w:ascii="Times New Roman" w:hAnsi="Times New Roman" w:cs="Times New Roman"/>
          <w:sz w:val="28"/>
          <w:szCs w:val="28"/>
        </w:rPr>
        <w:t>D</w:t>
      </w:r>
      <w:r w:rsidR="00717F4C" w:rsidRPr="00576863">
        <w:rPr>
          <w:rFonts w:ascii="Times New Roman" w:hAnsi="Times New Roman" w:cs="Times New Roman"/>
          <w:sz w:val="28"/>
          <w:szCs w:val="28"/>
        </w:rPr>
        <w:t xml:space="preserve">e </w:t>
      </w:r>
      <w:r w:rsidR="00BE5183" w:rsidRPr="00576863">
        <w:rPr>
          <w:rFonts w:ascii="Times New Roman" w:hAnsi="Times New Roman" w:cs="Times New Roman"/>
          <w:sz w:val="28"/>
          <w:szCs w:val="28"/>
        </w:rPr>
        <w:t>18</w:t>
      </w:r>
      <w:r w:rsidR="00862D08" w:rsidRPr="00576863">
        <w:rPr>
          <w:rFonts w:ascii="Times New Roman" w:hAnsi="Times New Roman" w:cs="Times New Roman"/>
          <w:sz w:val="28"/>
          <w:szCs w:val="28"/>
        </w:rPr>
        <w:t>/11</w:t>
      </w:r>
      <w:r w:rsidR="00BE72A6" w:rsidRPr="00576863">
        <w:rPr>
          <w:rFonts w:ascii="Times New Roman" w:hAnsi="Times New Roman" w:cs="Times New Roman"/>
          <w:sz w:val="28"/>
          <w:szCs w:val="28"/>
        </w:rPr>
        <w:t>/2020</w:t>
      </w:r>
      <w:r w:rsidR="00717F4C" w:rsidRPr="00576863">
        <w:rPr>
          <w:rFonts w:ascii="Times New Roman" w:hAnsi="Times New Roman" w:cs="Times New Roman"/>
          <w:sz w:val="28"/>
          <w:szCs w:val="28"/>
        </w:rPr>
        <w:t xml:space="preserve"> a </w:t>
      </w:r>
      <w:r w:rsidR="00BE72A6" w:rsidRPr="00576863">
        <w:rPr>
          <w:rFonts w:ascii="Times New Roman" w:hAnsi="Times New Roman" w:cs="Times New Roman"/>
          <w:sz w:val="28"/>
          <w:szCs w:val="28"/>
        </w:rPr>
        <w:t>02</w:t>
      </w:r>
      <w:r w:rsidR="00862D08" w:rsidRPr="00576863">
        <w:rPr>
          <w:rFonts w:ascii="Times New Roman" w:hAnsi="Times New Roman" w:cs="Times New Roman"/>
          <w:sz w:val="28"/>
          <w:szCs w:val="28"/>
        </w:rPr>
        <w:t>/03</w:t>
      </w:r>
      <w:r w:rsidR="00BE72A6" w:rsidRPr="00576863">
        <w:rPr>
          <w:rFonts w:ascii="Times New Roman" w:hAnsi="Times New Roman" w:cs="Times New Roman"/>
          <w:sz w:val="28"/>
          <w:szCs w:val="28"/>
        </w:rPr>
        <w:t>/</w:t>
      </w:r>
      <w:r w:rsidR="00717F4C" w:rsidRPr="00576863">
        <w:rPr>
          <w:rFonts w:ascii="Times New Roman" w:hAnsi="Times New Roman" w:cs="Times New Roman"/>
          <w:sz w:val="28"/>
          <w:szCs w:val="28"/>
        </w:rPr>
        <w:t>202</w:t>
      </w:r>
      <w:r w:rsidR="00BE72A6" w:rsidRPr="00576863">
        <w:rPr>
          <w:rFonts w:ascii="Times New Roman" w:hAnsi="Times New Roman" w:cs="Times New Roman"/>
          <w:sz w:val="28"/>
          <w:szCs w:val="28"/>
        </w:rPr>
        <w:t>1 (Recesso 23/12/20 a 03/01/2021)</w:t>
      </w:r>
    </w:p>
    <w:p w14:paraId="70685484" w14:textId="16B025DE" w:rsidR="008A4B9F" w:rsidRPr="00576863" w:rsidRDefault="008A4B9F" w:rsidP="00717F4C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Tabelacomgrade"/>
        <w:tblW w:w="10201" w:type="dxa"/>
        <w:jc w:val="center"/>
        <w:tblLook w:val="04A0" w:firstRow="1" w:lastRow="0" w:firstColumn="1" w:lastColumn="0" w:noHBand="0" w:noVBand="1"/>
      </w:tblPr>
      <w:tblGrid>
        <w:gridCol w:w="2120"/>
        <w:gridCol w:w="6973"/>
        <w:gridCol w:w="1108"/>
      </w:tblGrid>
      <w:tr w:rsidR="00A648B6" w:rsidRPr="00576863" w14:paraId="2B4AAABC" w14:textId="078045CD" w:rsidTr="00D00FF0">
        <w:trPr>
          <w:jc w:val="center"/>
        </w:trPr>
        <w:tc>
          <w:tcPr>
            <w:tcW w:w="2120" w:type="dxa"/>
            <w:shd w:val="clear" w:color="auto" w:fill="F2F2F2" w:themeFill="background1" w:themeFillShade="F2"/>
          </w:tcPr>
          <w:p w14:paraId="246BA229" w14:textId="7CBB4CF5" w:rsidR="00A648B6" w:rsidRPr="00576863" w:rsidRDefault="00D66E34" w:rsidP="00A932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Dias</w:t>
            </w:r>
          </w:p>
        </w:tc>
        <w:tc>
          <w:tcPr>
            <w:tcW w:w="6973" w:type="dxa"/>
            <w:shd w:val="clear" w:color="auto" w:fill="F2F2F2" w:themeFill="background1" w:themeFillShade="F2"/>
          </w:tcPr>
          <w:p w14:paraId="5038BA2A" w14:textId="48894D8A" w:rsidR="00661652" w:rsidRPr="00576863" w:rsidRDefault="00C74608" w:rsidP="00E97C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Atividades 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5F02718F" w14:textId="2B5D7E8C" w:rsidR="00A648B6" w:rsidRPr="00576863" w:rsidRDefault="00A648B6" w:rsidP="00C05908">
            <w:pPr>
              <w:spacing w:befor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Horas</w:t>
            </w:r>
            <w:r w:rsidR="00EA7AAA"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741EF" w:rsidRPr="00576863" w14:paraId="4ADA006C" w14:textId="0AC9553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1FDA5C82" w14:textId="107E36BC" w:rsidR="005B7330" w:rsidRDefault="005B7330" w:rsidP="005B73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Nov. 19 e 26</w:t>
            </w:r>
            <w:r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A5CA92" w14:textId="5DBDC64F" w:rsidR="005B7330" w:rsidRDefault="005B7330" w:rsidP="005B73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Dez. 3,</w:t>
            </w:r>
            <w:r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e 17</w:t>
            </w:r>
            <w:r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490AE1D" w14:textId="4E48442B" w:rsidR="005B7330" w:rsidRDefault="005B7330" w:rsidP="005B733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Jan. 7, 14, 21 e</w:t>
            </w:r>
            <w:r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28 </w:t>
            </w:r>
          </w:p>
          <w:p w14:paraId="0E24CA00" w14:textId="640747E2" w:rsidR="001741EF" w:rsidRPr="00576863" w:rsidRDefault="005B7330" w:rsidP="005B733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Fev. 4,</w:t>
            </w:r>
            <w:r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18, </w:t>
            </w:r>
            <w:r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6973" w:type="dxa"/>
            <w:shd w:val="clear" w:color="auto" w:fill="auto"/>
          </w:tcPr>
          <w:p w14:paraId="4E2DDF91" w14:textId="4A336E92" w:rsidR="002735C1" w:rsidRPr="002735C1" w:rsidRDefault="008A4B9F" w:rsidP="002735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Síncronas:</w:t>
            </w:r>
            <w:r w:rsidR="0027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C1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2735C1"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>ulas às quintas-feiras, das 14h30 às 16h30 (vespertino) e das 19h20 às 21h20 (noturno).</w:t>
            </w:r>
          </w:p>
          <w:p w14:paraId="40E823E3" w14:textId="77777777" w:rsidR="002735C1" w:rsidRDefault="002735C1" w:rsidP="002735C1">
            <w:pPr>
              <w:spacing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4B99CC" w14:textId="4B8A6D58" w:rsidR="008A4B9F" w:rsidRPr="00576863" w:rsidRDefault="002735C1" w:rsidP="005B7330">
            <w:pPr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>As aulas dividem-se em uma parte expositiva, uma parte de leitura e comentário dos textos e uma parte para questões e respostas.</w:t>
            </w:r>
          </w:p>
          <w:p w14:paraId="225CA2AE" w14:textId="77777777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61254" w14:textId="59580FA2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8D626A5" w14:textId="3225A723" w:rsidR="001741EF" w:rsidRPr="00576863" w:rsidRDefault="002735C1" w:rsidP="00273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26h</w:t>
            </w:r>
          </w:p>
        </w:tc>
      </w:tr>
      <w:tr w:rsidR="001741EF" w:rsidRPr="00576863" w14:paraId="09C874F5" w14:textId="7A956CB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7DFBCE77" w14:textId="33A91B3A" w:rsidR="001741EF" w:rsidRPr="00576863" w:rsidRDefault="001741E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666DA87A" w14:textId="2E397837" w:rsidR="002735C1" w:rsidRPr="002735C1" w:rsidRDefault="008A4B9F" w:rsidP="0027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Alternativas de atividades assíncronas (para os alunos que não puderem participar dos encontros síncronos):</w:t>
            </w:r>
            <w:r w:rsidR="002735C1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2735C1"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>xercícios de análises de texto. Duas faltas serão compensadas por um exercício.</w:t>
            </w:r>
          </w:p>
          <w:p w14:paraId="7C0312A8" w14:textId="77777777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C97CD" w14:textId="012177F1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649C5097" w14:textId="77777777" w:rsidR="001741EF" w:rsidRPr="00576863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56869" w14:textId="77777777" w:rsidR="00372AA5" w:rsidRPr="00576863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2F696" w14:textId="77777777" w:rsidR="00372AA5" w:rsidRPr="00576863" w:rsidRDefault="00372AA5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B472" w14:textId="766A4889" w:rsidR="00372AA5" w:rsidRPr="00576863" w:rsidRDefault="002735C1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26h</w:t>
            </w:r>
          </w:p>
        </w:tc>
      </w:tr>
      <w:tr w:rsidR="008A4B9F" w:rsidRPr="00576863" w14:paraId="0A891B83" w14:textId="77777777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6D148F3E" w14:textId="77777777" w:rsidR="008A4B9F" w:rsidRPr="00576863" w:rsidRDefault="008A4B9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5B5520A5" w14:textId="1891B1CC" w:rsidR="008A4B9F" w:rsidRPr="00576863" w:rsidRDefault="008A4B9F" w:rsidP="005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sz w:val="24"/>
                <w:szCs w:val="24"/>
              </w:rPr>
              <w:t>Orientações de leituras:</w:t>
            </w:r>
            <w:r w:rsidR="00273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35C1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2735C1" w:rsidRPr="002735C1">
              <w:rPr>
                <w:rFonts w:ascii="Times New Roman" w:hAnsi="Times New Roman" w:cs="Times New Roman"/>
                <w:bCs/>
                <w:sz w:val="24"/>
                <w:szCs w:val="24"/>
              </w:rPr>
              <w:t>xercícios de análises de texto.</w:t>
            </w:r>
          </w:p>
          <w:p w14:paraId="7AD428EB" w14:textId="77777777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32DC" w14:textId="6BD238A6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3540D25" w14:textId="7EA97F60" w:rsidR="008A4B9F" w:rsidRPr="00576863" w:rsidRDefault="002735C1" w:rsidP="00273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64h</w:t>
            </w:r>
          </w:p>
        </w:tc>
      </w:tr>
      <w:tr w:rsidR="001741EF" w:rsidRPr="00576863" w14:paraId="37068CA6" w14:textId="1EAF5EF2" w:rsidTr="00D00FF0">
        <w:trPr>
          <w:jc w:val="center"/>
        </w:trPr>
        <w:tc>
          <w:tcPr>
            <w:tcW w:w="2120" w:type="dxa"/>
            <w:shd w:val="clear" w:color="auto" w:fill="auto"/>
          </w:tcPr>
          <w:p w14:paraId="0BA4A18A" w14:textId="0397CD37" w:rsidR="001741EF" w:rsidRPr="00576863" w:rsidRDefault="001741EF" w:rsidP="00A93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73" w:type="dxa"/>
            <w:shd w:val="clear" w:color="auto" w:fill="auto"/>
          </w:tcPr>
          <w:p w14:paraId="2FAAD032" w14:textId="528DBBD0" w:rsidR="001741EF" w:rsidRPr="005B7330" w:rsidRDefault="005B7330" w:rsidP="005B7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Avaliação</w:t>
            </w:r>
            <w:r w:rsidR="008A4B9F" w:rsidRPr="005B73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B7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330">
              <w:rPr>
                <w:rFonts w:ascii="Times New Roman" w:hAnsi="Times New Roman" w:cs="Times New Roman"/>
                <w:bCs/>
                <w:sz w:val="24"/>
                <w:szCs w:val="24"/>
              </w:rPr>
              <w:t>engajamento nas atividades síncronas e domiciliares e/ou assíncronas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ao final do curso</w:t>
            </w:r>
            <w:r w:rsidRPr="005B733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E98E5A5" w14:textId="77777777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5D2D8" w14:textId="35A2B8D0" w:rsidR="008A4B9F" w:rsidRPr="00576863" w:rsidRDefault="008A4B9F" w:rsidP="003B69A0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  <w:shd w:val="clear" w:color="auto" w:fill="auto"/>
          </w:tcPr>
          <w:p w14:paraId="48DA221C" w14:textId="77777777" w:rsidR="001741EF" w:rsidRPr="00576863" w:rsidRDefault="001741EF" w:rsidP="00EA7AAA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C06" w:rsidRPr="00576863" w14:paraId="77BA8567" w14:textId="77777777" w:rsidTr="00D00FF0">
        <w:trPr>
          <w:jc w:val="center"/>
        </w:trPr>
        <w:tc>
          <w:tcPr>
            <w:tcW w:w="9093" w:type="dxa"/>
            <w:gridSpan w:val="2"/>
            <w:shd w:val="clear" w:color="auto" w:fill="F2F2F2" w:themeFill="background1" w:themeFillShade="F2"/>
          </w:tcPr>
          <w:p w14:paraId="63674552" w14:textId="467AB486" w:rsidR="00CA0C06" w:rsidRPr="00576863" w:rsidRDefault="00CA0C06" w:rsidP="00CA0C0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de</w:t>
            </w:r>
            <w:r w:rsidR="008A4B9F"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horas em ADE</w:t>
            </w:r>
          </w:p>
        </w:tc>
        <w:tc>
          <w:tcPr>
            <w:tcW w:w="1108" w:type="dxa"/>
            <w:shd w:val="clear" w:color="auto" w:fill="F2F2F2" w:themeFill="background1" w:themeFillShade="F2"/>
          </w:tcPr>
          <w:p w14:paraId="0BDB50E1" w14:textId="1F15B70C" w:rsidR="00CA0C06" w:rsidRPr="002735C1" w:rsidRDefault="002735C1" w:rsidP="00EA7AA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90h</w:t>
            </w:r>
          </w:p>
        </w:tc>
      </w:tr>
      <w:tr w:rsidR="0051732A" w:rsidRPr="00576863" w14:paraId="780C7650" w14:textId="77777777" w:rsidTr="00DF1B85">
        <w:trPr>
          <w:jc w:val="center"/>
        </w:trPr>
        <w:tc>
          <w:tcPr>
            <w:tcW w:w="10201" w:type="dxa"/>
            <w:gridSpan w:val="3"/>
            <w:shd w:val="clear" w:color="auto" w:fill="auto"/>
          </w:tcPr>
          <w:p w14:paraId="5BF59971" w14:textId="0E3FFFA7" w:rsidR="0051732A" w:rsidRPr="00576863" w:rsidRDefault="00B67965" w:rsidP="00EA7AAA">
            <w:pPr>
              <w:jc w:val="center"/>
              <w:rPr>
                <w:rFonts w:ascii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</w:rPr>
            </w:pPr>
            <w:r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51732A"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/0</w:t>
            </w:r>
            <w:r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1732A"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732A"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4B6F1B" w:rsidRPr="005768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Prazo final para preenchimento da pasta verde.</w:t>
            </w:r>
          </w:p>
        </w:tc>
      </w:tr>
    </w:tbl>
    <w:p w14:paraId="68C35FD0" w14:textId="77777777" w:rsidR="00F32EAF" w:rsidRPr="00576863" w:rsidRDefault="00F32EAF" w:rsidP="008C7160">
      <w:pPr>
        <w:rPr>
          <w:rFonts w:ascii="Times New Roman" w:hAnsi="Times New Roman" w:cs="Times New Roman"/>
          <w:sz w:val="24"/>
          <w:szCs w:val="24"/>
        </w:rPr>
      </w:pPr>
    </w:p>
    <w:p w14:paraId="5040E464" w14:textId="7262D452" w:rsidR="00066EF9" w:rsidRPr="00576863" w:rsidRDefault="00066EF9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785017" w14:textId="77777777" w:rsidR="00C044DA" w:rsidRPr="00576863" w:rsidRDefault="00C044DA" w:rsidP="00066EF9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44DA" w:rsidRPr="00576863" w:rsidSect="003731EC">
      <w:headerReference w:type="default" r:id="rId9"/>
      <w:pgSz w:w="11906" w:h="16838"/>
      <w:pgMar w:top="720" w:right="1080" w:bottom="720" w:left="1080" w:header="450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E71CF" w14:textId="77777777" w:rsidR="006460D1" w:rsidRDefault="006460D1" w:rsidP="003D7D73">
      <w:pPr>
        <w:spacing w:before="0" w:after="0"/>
      </w:pPr>
      <w:r>
        <w:separator/>
      </w:r>
    </w:p>
  </w:endnote>
  <w:endnote w:type="continuationSeparator" w:id="0">
    <w:p w14:paraId="74ABEE18" w14:textId="77777777" w:rsidR="006460D1" w:rsidRDefault="006460D1" w:rsidP="003D7D7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2675E" w14:textId="77777777" w:rsidR="006460D1" w:rsidRDefault="006460D1" w:rsidP="003D7D73">
      <w:pPr>
        <w:spacing w:before="0" w:after="0"/>
      </w:pPr>
      <w:r>
        <w:separator/>
      </w:r>
    </w:p>
  </w:footnote>
  <w:footnote w:type="continuationSeparator" w:id="0">
    <w:p w14:paraId="72686639" w14:textId="77777777" w:rsidR="006460D1" w:rsidRDefault="006460D1" w:rsidP="003D7D7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84BBB" w14:textId="77777777" w:rsidR="003731EC" w:rsidRPr="007D13B3" w:rsidRDefault="003731EC" w:rsidP="003731EC">
    <w:pPr>
      <w:tabs>
        <w:tab w:val="left" w:pos="2160"/>
      </w:tabs>
      <w:spacing w:after="0"/>
      <w:ind w:left="2160"/>
      <w:rPr>
        <w:bCs/>
        <w:sz w:val="18"/>
        <w:szCs w:val="18"/>
      </w:rPr>
    </w:pPr>
    <w:r w:rsidRPr="007D13B3">
      <w:rPr>
        <w:bCs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9D45719" wp14:editId="121E4CE0">
          <wp:simplePos x="0" y="0"/>
          <wp:positionH relativeFrom="margin">
            <wp:posOffset>4649470</wp:posOffset>
          </wp:positionH>
          <wp:positionV relativeFrom="paragraph">
            <wp:posOffset>-46355</wp:posOffset>
          </wp:positionV>
          <wp:extent cx="1604010" cy="718820"/>
          <wp:effectExtent l="0" t="0" r="0" b="508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13B3">
      <w:rPr>
        <w:bCs/>
        <w:noProof/>
        <w:sz w:val="23"/>
        <w:szCs w:val="23"/>
        <w:lang w:val="en-US" w:eastAsia="en-US"/>
      </w:rPr>
      <w:drawing>
        <wp:anchor distT="0" distB="0" distL="114300" distR="114300" simplePos="0" relativeHeight="251660288" behindDoc="0" locked="0" layoutInCell="1" allowOverlap="1" wp14:anchorId="2F77EB58" wp14:editId="268C4AC3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149179" cy="580148"/>
          <wp:effectExtent l="0" t="0" r="0" b="0"/>
          <wp:wrapNone/>
          <wp:docPr id="12" name="Imagem 12" descr="C:\Users\Carlos Alberto\Downloads\marca-25anos-Slog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Alberto\Downloads\marca-25anos-Slogan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179" cy="580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3B3">
      <w:rPr>
        <w:bCs/>
        <w:sz w:val="20"/>
        <w:szCs w:val="20"/>
      </w:rPr>
      <w:t xml:space="preserve">                            </w:t>
    </w:r>
    <w:r w:rsidRPr="007D13B3">
      <w:rPr>
        <w:bCs/>
        <w:sz w:val="18"/>
        <w:szCs w:val="18"/>
      </w:rPr>
      <w:t>UNIVERSIDADE FEDERAL DE SÃO PAULO</w:t>
    </w:r>
  </w:p>
  <w:p w14:paraId="16BE2D76" w14:textId="34E05E56" w:rsidR="003731EC" w:rsidRPr="007D13B3" w:rsidRDefault="003731EC" w:rsidP="003731EC">
    <w:pPr>
      <w:spacing w:after="0"/>
      <w:ind w:left="2160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ESCOLA DE FILOSOFIA, LETRAS E CIÊNCIAS HUMANAS</w:t>
    </w:r>
  </w:p>
  <w:p w14:paraId="18E2CA55" w14:textId="77777777" w:rsidR="003731EC" w:rsidRPr="007D13B3" w:rsidRDefault="003731EC" w:rsidP="003731EC">
    <w:pPr>
      <w:spacing w:after="60"/>
      <w:jc w:val="center"/>
      <w:rPr>
        <w:bCs/>
        <w:sz w:val="18"/>
        <w:szCs w:val="18"/>
      </w:rPr>
    </w:pPr>
    <w:r w:rsidRPr="007D13B3">
      <w:rPr>
        <w:bCs/>
        <w:sz w:val="18"/>
        <w:szCs w:val="18"/>
      </w:rPr>
      <w:t xml:space="preserve">                                                             EFLCH – Campus Guarulhos</w:t>
    </w:r>
  </w:p>
  <w:p w14:paraId="4F78D6C6" w14:textId="1E8FCDBB" w:rsidR="003731EC" w:rsidRPr="004A4747" w:rsidRDefault="003731EC" w:rsidP="003731EC">
    <w:pPr>
      <w:spacing w:after="0"/>
      <w:ind w:left="2160"/>
      <w:rPr>
        <w:b w:val="0"/>
      </w:rPr>
    </w:pPr>
    <w:r w:rsidRPr="007D13B3">
      <w:rPr>
        <w:bCs/>
        <w:sz w:val="18"/>
        <w:szCs w:val="18"/>
      </w:rPr>
      <w:t xml:space="preserve">                             </w:t>
    </w:r>
  </w:p>
  <w:p w14:paraId="1479B874" w14:textId="01886E98" w:rsidR="00CC23BE" w:rsidRDefault="00CC23BE" w:rsidP="00CC23BE">
    <w:pPr>
      <w:spacing w:before="0"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Plano de Ensino para as UCs realizadas por meio de Atividades Domiciliares Especiais (ADE)</w:t>
    </w:r>
  </w:p>
  <w:p w14:paraId="79ABAEA7" w14:textId="77777777" w:rsidR="00291113" w:rsidRPr="008C7160" w:rsidRDefault="00291113" w:rsidP="00A648B6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F00F7"/>
    <w:multiLevelType w:val="hybridMultilevel"/>
    <w:tmpl w:val="EFA663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077F4"/>
    <w:multiLevelType w:val="hybridMultilevel"/>
    <w:tmpl w:val="9B604948"/>
    <w:lvl w:ilvl="0" w:tplc="D1763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5287F"/>
    <w:multiLevelType w:val="hybridMultilevel"/>
    <w:tmpl w:val="A0E2866A"/>
    <w:lvl w:ilvl="0" w:tplc="D3FE6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55DB3"/>
    <w:multiLevelType w:val="hybridMultilevel"/>
    <w:tmpl w:val="E0187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8799D"/>
    <w:multiLevelType w:val="hybridMultilevel"/>
    <w:tmpl w:val="B240B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73"/>
    <w:rsid w:val="00003C21"/>
    <w:rsid w:val="000217D7"/>
    <w:rsid w:val="00021D54"/>
    <w:rsid w:val="000574AE"/>
    <w:rsid w:val="00062157"/>
    <w:rsid w:val="00066EF9"/>
    <w:rsid w:val="000B64E4"/>
    <w:rsid w:val="000C14BA"/>
    <w:rsid w:val="000D5B3B"/>
    <w:rsid w:val="000E0A67"/>
    <w:rsid w:val="000E781C"/>
    <w:rsid w:val="000F4381"/>
    <w:rsid w:val="000F6DF6"/>
    <w:rsid w:val="001026A3"/>
    <w:rsid w:val="001128EE"/>
    <w:rsid w:val="0012761A"/>
    <w:rsid w:val="00137454"/>
    <w:rsid w:val="00161219"/>
    <w:rsid w:val="0016242B"/>
    <w:rsid w:val="00162439"/>
    <w:rsid w:val="001741EF"/>
    <w:rsid w:val="0018274F"/>
    <w:rsid w:val="00187C52"/>
    <w:rsid w:val="001A05F6"/>
    <w:rsid w:val="001A0BB2"/>
    <w:rsid w:val="001A392F"/>
    <w:rsid w:val="001B00AE"/>
    <w:rsid w:val="001C7884"/>
    <w:rsid w:val="001D6D9D"/>
    <w:rsid w:val="001E0B86"/>
    <w:rsid w:val="001E0E91"/>
    <w:rsid w:val="001F1168"/>
    <w:rsid w:val="00205824"/>
    <w:rsid w:val="00205CDB"/>
    <w:rsid w:val="002124DC"/>
    <w:rsid w:val="0025011A"/>
    <w:rsid w:val="0025445F"/>
    <w:rsid w:val="00261EB7"/>
    <w:rsid w:val="00270D92"/>
    <w:rsid w:val="00271D97"/>
    <w:rsid w:val="002735C1"/>
    <w:rsid w:val="00276029"/>
    <w:rsid w:val="0028276B"/>
    <w:rsid w:val="00282827"/>
    <w:rsid w:val="00283CE3"/>
    <w:rsid w:val="00291113"/>
    <w:rsid w:val="0029713F"/>
    <w:rsid w:val="002B176D"/>
    <w:rsid w:val="002B1DFD"/>
    <w:rsid w:val="002D421D"/>
    <w:rsid w:val="002F1411"/>
    <w:rsid w:val="00314D10"/>
    <w:rsid w:val="003372C2"/>
    <w:rsid w:val="003412BE"/>
    <w:rsid w:val="003431DF"/>
    <w:rsid w:val="003434FE"/>
    <w:rsid w:val="00372AA5"/>
    <w:rsid w:val="003731EC"/>
    <w:rsid w:val="003A3B61"/>
    <w:rsid w:val="003B69A0"/>
    <w:rsid w:val="003D7D73"/>
    <w:rsid w:val="003E1599"/>
    <w:rsid w:val="003E24CF"/>
    <w:rsid w:val="003E70D2"/>
    <w:rsid w:val="004172A3"/>
    <w:rsid w:val="00431F82"/>
    <w:rsid w:val="004425CF"/>
    <w:rsid w:val="00444679"/>
    <w:rsid w:val="0045522F"/>
    <w:rsid w:val="00456BFD"/>
    <w:rsid w:val="00464532"/>
    <w:rsid w:val="00481AAA"/>
    <w:rsid w:val="004845B8"/>
    <w:rsid w:val="004851C0"/>
    <w:rsid w:val="00487956"/>
    <w:rsid w:val="004905F2"/>
    <w:rsid w:val="00494DE1"/>
    <w:rsid w:val="0049509D"/>
    <w:rsid w:val="004A1DAF"/>
    <w:rsid w:val="004A28B7"/>
    <w:rsid w:val="004B0664"/>
    <w:rsid w:val="004B1E5B"/>
    <w:rsid w:val="004B6F1B"/>
    <w:rsid w:val="004C05DA"/>
    <w:rsid w:val="004E4EDB"/>
    <w:rsid w:val="00511780"/>
    <w:rsid w:val="0051694A"/>
    <w:rsid w:val="0051732A"/>
    <w:rsid w:val="00520E60"/>
    <w:rsid w:val="0053702B"/>
    <w:rsid w:val="00564488"/>
    <w:rsid w:val="0056663E"/>
    <w:rsid w:val="0056665A"/>
    <w:rsid w:val="0057043E"/>
    <w:rsid w:val="005705FE"/>
    <w:rsid w:val="00576863"/>
    <w:rsid w:val="0059159D"/>
    <w:rsid w:val="005A2B1C"/>
    <w:rsid w:val="005B145B"/>
    <w:rsid w:val="005B586E"/>
    <w:rsid w:val="005B7330"/>
    <w:rsid w:val="005C362C"/>
    <w:rsid w:val="005C7751"/>
    <w:rsid w:val="005E4FC1"/>
    <w:rsid w:val="005E6429"/>
    <w:rsid w:val="0060104B"/>
    <w:rsid w:val="00603178"/>
    <w:rsid w:val="00625CD1"/>
    <w:rsid w:val="006319F1"/>
    <w:rsid w:val="006336BA"/>
    <w:rsid w:val="006357D6"/>
    <w:rsid w:val="00640EF8"/>
    <w:rsid w:val="006460D1"/>
    <w:rsid w:val="006524AE"/>
    <w:rsid w:val="00661652"/>
    <w:rsid w:val="00680CAC"/>
    <w:rsid w:val="006865A0"/>
    <w:rsid w:val="006B1D58"/>
    <w:rsid w:val="006C3D21"/>
    <w:rsid w:val="006C4F3E"/>
    <w:rsid w:val="006D6971"/>
    <w:rsid w:val="00717F4C"/>
    <w:rsid w:val="00725FC0"/>
    <w:rsid w:val="00737244"/>
    <w:rsid w:val="00742D0B"/>
    <w:rsid w:val="00767411"/>
    <w:rsid w:val="007A1478"/>
    <w:rsid w:val="007A3588"/>
    <w:rsid w:val="007A514B"/>
    <w:rsid w:val="007A584C"/>
    <w:rsid w:val="007B4F68"/>
    <w:rsid w:val="007D543B"/>
    <w:rsid w:val="007D64D0"/>
    <w:rsid w:val="00813EDD"/>
    <w:rsid w:val="008147BB"/>
    <w:rsid w:val="00820A84"/>
    <w:rsid w:val="00832A9E"/>
    <w:rsid w:val="008350DD"/>
    <w:rsid w:val="00841D63"/>
    <w:rsid w:val="00862D08"/>
    <w:rsid w:val="00892608"/>
    <w:rsid w:val="008A4B9F"/>
    <w:rsid w:val="008A7B34"/>
    <w:rsid w:val="008A7B49"/>
    <w:rsid w:val="008C3E8E"/>
    <w:rsid w:val="008C5202"/>
    <w:rsid w:val="008C6174"/>
    <w:rsid w:val="008C7160"/>
    <w:rsid w:val="008D3EF4"/>
    <w:rsid w:val="008E0212"/>
    <w:rsid w:val="008F2271"/>
    <w:rsid w:val="008F5379"/>
    <w:rsid w:val="0090069D"/>
    <w:rsid w:val="009136D8"/>
    <w:rsid w:val="009332FA"/>
    <w:rsid w:val="00943BE6"/>
    <w:rsid w:val="00945F60"/>
    <w:rsid w:val="00960464"/>
    <w:rsid w:val="00965CD2"/>
    <w:rsid w:val="00986834"/>
    <w:rsid w:val="009877A0"/>
    <w:rsid w:val="009A102C"/>
    <w:rsid w:val="009A5713"/>
    <w:rsid w:val="009B5E2B"/>
    <w:rsid w:val="009C66C2"/>
    <w:rsid w:val="00A04FC0"/>
    <w:rsid w:val="00A126F9"/>
    <w:rsid w:val="00A326C6"/>
    <w:rsid w:val="00A46BD6"/>
    <w:rsid w:val="00A56A09"/>
    <w:rsid w:val="00A57844"/>
    <w:rsid w:val="00A60AB1"/>
    <w:rsid w:val="00A648B6"/>
    <w:rsid w:val="00A910EF"/>
    <w:rsid w:val="00A95517"/>
    <w:rsid w:val="00AA3648"/>
    <w:rsid w:val="00AB04AF"/>
    <w:rsid w:val="00AB7B53"/>
    <w:rsid w:val="00AD0A25"/>
    <w:rsid w:val="00AD400F"/>
    <w:rsid w:val="00AF581D"/>
    <w:rsid w:val="00B00684"/>
    <w:rsid w:val="00B12C91"/>
    <w:rsid w:val="00B1475A"/>
    <w:rsid w:val="00B153AC"/>
    <w:rsid w:val="00B43A9E"/>
    <w:rsid w:val="00B43BE4"/>
    <w:rsid w:val="00B67965"/>
    <w:rsid w:val="00B73B41"/>
    <w:rsid w:val="00B77940"/>
    <w:rsid w:val="00B85EBE"/>
    <w:rsid w:val="00BA1C40"/>
    <w:rsid w:val="00BC1989"/>
    <w:rsid w:val="00BE4407"/>
    <w:rsid w:val="00BE5183"/>
    <w:rsid w:val="00BE72A6"/>
    <w:rsid w:val="00BF4A08"/>
    <w:rsid w:val="00C044DA"/>
    <w:rsid w:val="00C05908"/>
    <w:rsid w:val="00C14D9C"/>
    <w:rsid w:val="00C27C96"/>
    <w:rsid w:val="00C74608"/>
    <w:rsid w:val="00CA055A"/>
    <w:rsid w:val="00CA0C06"/>
    <w:rsid w:val="00CA0E7D"/>
    <w:rsid w:val="00CA5956"/>
    <w:rsid w:val="00CC112C"/>
    <w:rsid w:val="00CC23BE"/>
    <w:rsid w:val="00CC2854"/>
    <w:rsid w:val="00CE33C9"/>
    <w:rsid w:val="00D00FF0"/>
    <w:rsid w:val="00D12B89"/>
    <w:rsid w:val="00D14609"/>
    <w:rsid w:val="00D21668"/>
    <w:rsid w:val="00D21DF1"/>
    <w:rsid w:val="00D35E3D"/>
    <w:rsid w:val="00D430DF"/>
    <w:rsid w:val="00D44282"/>
    <w:rsid w:val="00D63223"/>
    <w:rsid w:val="00D65F2E"/>
    <w:rsid w:val="00D66E34"/>
    <w:rsid w:val="00D83A8B"/>
    <w:rsid w:val="00DA5389"/>
    <w:rsid w:val="00DA5C61"/>
    <w:rsid w:val="00DF449C"/>
    <w:rsid w:val="00DF4FB6"/>
    <w:rsid w:val="00E0207B"/>
    <w:rsid w:val="00E40043"/>
    <w:rsid w:val="00E433C8"/>
    <w:rsid w:val="00E45586"/>
    <w:rsid w:val="00E53B4E"/>
    <w:rsid w:val="00E6385A"/>
    <w:rsid w:val="00E80596"/>
    <w:rsid w:val="00E82410"/>
    <w:rsid w:val="00E97CD3"/>
    <w:rsid w:val="00EA3977"/>
    <w:rsid w:val="00EA7AAA"/>
    <w:rsid w:val="00EB0F45"/>
    <w:rsid w:val="00ED5135"/>
    <w:rsid w:val="00F32EAF"/>
    <w:rsid w:val="00F34374"/>
    <w:rsid w:val="00F353D9"/>
    <w:rsid w:val="00F35D84"/>
    <w:rsid w:val="00F454FF"/>
    <w:rsid w:val="00F47438"/>
    <w:rsid w:val="00F529B7"/>
    <w:rsid w:val="00F54DDC"/>
    <w:rsid w:val="00F54F4C"/>
    <w:rsid w:val="00F57E2E"/>
    <w:rsid w:val="00F64B8E"/>
    <w:rsid w:val="00F64C68"/>
    <w:rsid w:val="00F731B2"/>
    <w:rsid w:val="00F75FA3"/>
    <w:rsid w:val="00F82FBE"/>
    <w:rsid w:val="00F84B16"/>
    <w:rsid w:val="00F92630"/>
    <w:rsid w:val="00F95C5D"/>
    <w:rsid w:val="00FA2C55"/>
    <w:rsid w:val="00FA4034"/>
    <w:rsid w:val="00FC58DD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364FCF"/>
  <w15:docId w15:val="{EDB98CCB-4B85-4FDA-9974-D0B426F5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ndara" w:eastAsiaTheme="minorHAnsi" w:hAnsi="Candara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D7D73"/>
    <w:rPr>
      <w:lang w:val="fr-FR"/>
    </w:rPr>
  </w:style>
  <w:style w:type="paragraph" w:styleId="Rodap">
    <w:name w:val="footer"/>
    <w:basedOn w:val="Normal"/>
    <w:link w:val="RodapChar"/>
    <w:uiPriority w:val="99"/>
    <w:unhideWhenUsed/>
    <w:rsid w:val="003D7D73"/>
    <w:pPr>
      <w:tabs>
        <w:tab w:val="center" w:pos="4252"/>
        <w:tab w:val="right" w:pos="8504"/>
      </w:tabs>
      <w:spacing w:before="0" w:after="0"/>
    </w:pPr>
    <w:rPr>
      <w:rFonts w:ascii="Candara" w:eastAsiaTheme="minorHAnsi" w:hAnsi="Candara" w:cstheme="minorBidi"/>
      <w:b w:val="0"/>
      <w:sz w:val="24"/>
      <w:szCs w:val="24"/>
      <w:lang w:val="fr-FR" w:eastAsia="en-US"/>
    </w:rPr>
  </w:style>
  <w:style w:type="character" w:customStyle="1" w:styleId="RodapChar">
    <w:name w:val="Rodapé Char"/>
    <w:basedOn w:val="Fontepargpadro"/>
    <w:link w:val="Rodap"/>
    <w:uiPriority w:val="99"/>
    <w:rsid w:val="003D7D73"/>
    <w:rPr>
      <w:lang w:val="fr-FR"/>
    </w:rPr>
  </w:style>
  <w:style w:type="table" w:customStyle="1" w:styleId="TableNormal1">
    <w:name w:val="Table Normal1"/>
    <w:rsid w:val="003D7D73"/>
    <w:pPr>
      <w:spacing w:before="120" w:after="120"/>
    </w:pPr>
    <w:rPr>
      <w:rFonts w:ascii="Cambria" w:eastAsia="Cambria" w:hAnsi="Cambria" w:cs="Cambria"/>
      <w:b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D7D73"/>
    <w:pPr>
      <w:autoSpaceDE w:val="0"/>
      <w:autoSpaceDN w:val="0"/>
      <w:adjustRightInd w:val="0"/>
    </w:pPr>
    <w:rPr>
      <w:rFonts w:ascii="Cambria" w:eastAsia="Cambria" w:hAnsi="Cambria" w:cs="Cambria"/>
      <w:b/>
      <w:color w:val="000000"/>
      <w:lang w:eastAsia="pt-BR"/>
    </w:rPr>
  </w:style>
  <w:style w:type="table" w:styleId="Tabelacomgrade">
    <w:name w:val="Table Grid"/>
    <w:basedOn w:val="Tabelanormal"/>
    <w:uiPriority w:val="39"/>
    <w:rsid w:val="003D7D73"/>
    <w:rPr>
      <w:rFonts w:ascii="Cambria" w:eastAsia="Cambria" w:hAnsi="Cambria" w:cs="Cambria"/>
      <w:b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mples11">
    <w:name w:val="Tabela Simples 11"/>
    <w:basedOn w:val="Tabelanormal"/>
    <w:uiPriority w:val="41"/>
    <w:rsid w:val="00F84B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grafodaLista">
    <w:name w:val="List Paragraph"/>
    <w:basedOn w:val="Normal"/>
    <w:uiPriority w:val="34"/>
    <w:qFormat/>
    <w:rsid w:val="00261EB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3E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1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esp.br/reitoria/se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fesp.br/reitoria/se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Lúcia</cp:lastModifiedBy>
  <cp:revision>2</cp:revision>
  <dcterms:created xsi:type="dcterms:W3CDTF">2020-09-24T11:52:00Z</dcterms:created>
  <dcterms:modified xsi:type="dcterms:W3CDTF">2020-09-24T11:52:00Z</dcterms:modified>
</cp:coreProperties>
</file>