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6" w:type="dxa"/>
        <w:tblInd w:w="-9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1"/>
        <w:gridCol w:w="2633"/>
        <w:gridCol w:w="3702"/>
      </w:tblGrid>
      <w:tr w:rsidR="003051AF" w:rsidRPr="00740343" w14:paraId="6D387446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0E89B" w14:textId="5706DF4E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Campus: </w:t>
            </w:r>
            <w:r w:rsidR="00E36803">
              <w:rPr>
                <w:rFonts w:ascii="Times New Roman" w:eastAsia="Times New Roman" w:hAnsi="Times New Roman" w:cs="Times New Roman"/>
                <w:lang w:eastAsia="pt-BR"/>
              </w:rPr>
              <w:t>Guarulhos</w:t>
            </w:r>
          </w:p>
        </w:tc>
      </w:tr>
      <w:tr w:rsidR="003051AF" w:rsidRPr="00740343" w14:paraId="66082580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185D6" w14:textId="2FBFE75F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Curso (s): </w:t>
            </w:r>
            <w:r w:rsidR="00E36803">
              <w:rPr>
                <w:rFonts w:ascii="Times New Roman" w:eastAsia="Times New Roman" w:hAnsi="Times New Roman" w:cs="Times New Roman"/>
                <w:lang w:eastAsia="pt-BR"/>
              </w:rPr>
              <w:t>Filosofia</w:t>
            </w:r>
          </w:p>
        </w:tc>
      </w:tr>
      <w:tr w:rsidR="003051AF" w:rsidRPr="00740343" w14:paraId="7679B889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399A2" w14:textId="62F5EAF3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Unidade Curricular (UC): </w:t>
            </w:r>
            <w:r w:rsidR="00E36803">
              <w:rPr>
                <w:rFonts w:ascii="Times New Roman" w:eastAsia="Times New Roman" w:hAnsi="Times New Roman" w:cs="Times New Roman"/>
                <w:lang w:eastAsia="pt-BR"/>
              </w:rPr>
              <w:t>Temas Contemporâneos de Filosofia II</w:t>
            </w:r>
          </w:p>
        </w:tc>
      </w:tr>
      <w:tr w:rsidR="002E7F96" w:rsidRPr="00E36803" w14:paraId="6A18A429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7FE03" w14:textId="703095F3" w:rsidR="002E7F96" w:rsidRPr="00E36803" w:rsidRDefault="002E7F96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pt-BR"/>
              </w:rPr>
            </w:pPr>
            <w:proofErr w:type="spellStart"/>
            <w:r w:rsidRPr="00E36803">
              <w:rPr>
                <w:rFonts w:ascii="Times New Roman" w:eastAsia="Times New Roman" w:hAnsi="Times New Roman" w:cs="Times New Roman"/>
                <w:lang w:val="en-US" w:eastAsia="pt-BR"/>
              </w:rPr>
              <w:t>Unidade</w:t>
            </w:r>
            <w:proofErr w:type="spellEnd"/>
            <w:r w:rsidRPr="00E36803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Curricular (UC):</w:t>
            </w:r>
            <w:r w:rsidR="00E36803" w:rsidRPr="00E36803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r w:rsidR="00E36803" w:rsidRPr="00D66422">
              <w:rPr>
                <w:rFonts w:ascii="Times New Roman" w:eastAsia="Times New Roman" w:hAnsi="Times New Roman" w:cs="Times New Roman"/>
                <w:i/>
                <w:iCs/>
                <w:lang w:val="en-US" w:eastAsia="pt-BR"/>
              </w:rPr>
              <w:t>Contemporary Themes of Philosophy</w:t>
            </w:r>
            <w:r w:rsidR="00D66422">
              <w:rPr>
                <w:rFonts w:ascii="Times New Roman" w:eastAsia="Times New Roman" w:hAnsi="Times New Roman" w:cs="Times New Roman"/>
                <w:i/>
                <w:iCs/>
                <w:lang w:val="en-US" w:eastAsia="pt-BR"/>
              </w:rPr>
              <w:t xml:space="preserve"> II</w:t>
            </w:r>
          </w:p>
        </w:tc>
      </w:tr>
      <w:tr w:rsidR="002E7F96" w:rsidRPr="00740343" w14:paraId="542C18E2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EC299" w14:textId="6C9CEF7C" w:rsidR="002E7F96" w:rsidRPr="00D66422" w:rsidRDefault="002E7F96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Unidade Curricular (UC):</w:t>
            </w:r>
            <w:r w:rsidR="00D66422">
              <w:rPr>
                <w:rFonts w:ascii="Times New Roman" w:eastAsia="Times New Roman" w:hAnsi="Times New Roman" w:cs="Times New Roman"/>
                <w:color w:val="A5A5A5" w:themeColor="accent3"/>
                <w:lang w:eastAsia="pt-BR"/>
              </w:rPr>
              <w:t xml:space="preserve"> </w:t>
            </w:r>
            <w:r w:rsidR="00D66422" w:rsidRPr="00D6642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pt-BR"/>
              </w:rPr>
              <w:t xml:space="preserve">Temas </w:t>
            </w:r>
            <w:proofErr w:type="spellStart"/>
            <w:r w:rsidR="00D66422" w:rsidRPr="00D6642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pt-BR"/>
              </w:rPr>
              <w:t>Contemporáneos</w:t>
            </w:r>
            <w:proofErr w:type="spellEnd"/>
            <w:r w:rsidR="00D66422" w:rsidRPr="00D6642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pt-BR"/>
              </w:rPr>
              <w:t xml:space="preserve"> de </w:t>
            </w:r>
            <w:proofErr w:type="spellStart"/>
            <w:r w:rsidR="00D66422" w:rsidRPr="00D6642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pt-BR"/>
              </w:rPr>
              <w:t>la</w:t>
            </w:r>
            <w:proofErr w:type="spellEnd"/>
            <w:r w:rsidR="00D66422" w:rsidRPr="00D6642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pt-BR"/>
              </w:rPr>
              <w:t xml:space="preserve"> Filosofia</w:t>
            </w:r>
            <w:r w:rsidR="00D6642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pt-BR"/>
              </w:rPr>
              <w:t xml:space="preserve"> II</w:t>
            </w:r>
          </w:p>
        </w:tc>
      </w:tr>
      <w:tr w:rsidR="003051AF" w:rsidRPr="00740343" w14:paraId="190A99B2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9540F" w14:textId="77777777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Código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da UC: </w:t>
            </w:r>
          </w:p>
        </w:tc>
      </w:tr>
      <w:tr w:rsidR="003051AF" w:rsidRPr="00740343" w14:paraId="575F1C66" w14:textId="77777777" w:rsidTr="002E7F96">
        <w:tc>
          <w:tcPr>
            <w:tcW w:w="6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6F7C3" w14:textId="08D4CB87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Docente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Responsável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/Departamento: </w:t>
            </w:r>
            <w:r w:rsidR="00D66422">
              <w:rPr>
                <w:rFonts w:ascii="Times New Roman" w:eastAsia="Times New Roman" w:hAnsi="Times New Roman" w:cs="Times New Roman"/>
                <w:lang w:eastAsia="pt-BR"/>
              </w:rPr>
              <w:t xml:space="preserve"> Edson Teles / Filosofia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31451" w14:textId="7F234832" w:rsidR="003051AF" w:rsidRPr="00740343" w:rsidRDefault="003051AF" w:rsidP="00197050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begin"/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instrText xml:space="preserve"> INCLUDEPICTURE "/var/folders/bk/39pcfdy57h77lv05p4f73j4w0000gn/T/com.microsoft.Word/WebArchiveCopyPasteTempFiles/page1image7864320" \* MERGEFORMATINET </w:instrTex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 w:rsidRPr="00740343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 wp14:anchorId="5D75DFF6" wp14:editId="10F79556">
                  <wp:extent cx="9525" cy="9525"/>
                  <wp:effectExtent l="0" t="0" r="0" b="0"/>
                  <wp:docPr id="8" name="Imagem 8" descr="page1image7864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7864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Contato (e-mail) (opcional): </w:t>
            </w:r>
            <w:r w:rsidR="00D66422">
              <w:rPr>
                <w:rFonts w:ascii="Times New Roman" w:eastAsia="Times New Roman" w:hAnsi="Times New Roman" w:cs="Times New Roman"/>
                <w:lang w:eastAsia="pt-BR"/>
              </w:rPr>
              <w:br/>
              <w:t>edson.teles@unifesp.br</w:t>
            </w:r>
          </w:p>
        </w:tc>
      </w:tr>
      <w:tr w:rsidR="003051AF" w:rsidRPr="00740343" w14:paraId="1A687E3F" w14:textId="77777777" w:rsidTr="002E7F96">
        <w:tc>
          <w:tcPr>
            <w:tcW w:w="6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15F00" w14:textId="400E4D6A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Docente(s) Colaborador(es)/Departamento(s): 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67D0F" w14:textId="77777777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Contato (e-mail) (opcional): </w:t>
            </w:r>
          </w:p>
        </w:tc>
      </w:tr>
      <w:tr w:rsidR="004C2648" w:rsidRPr="00740343" w14:paraId="34650530" w14:textId="77777777" w:rsidTr="002E7F96"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FE98A" w14:textId="02414C8D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Ano letivo: </w:t>
            </w:r>
            <w:r w:rsidR="008F1FB7">
              <w:rPr>
                <w:rFonts w:ascii="Times New Roman" w:eastAsia="Times New Roman" w:hAnsi="Times New Roman" w:cs="Times New Roman"/>
                <w:lang w:eastAsia="pt-BR"/>
              </w:rPr>
              <w:t>2022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F24E2" w14:textId="52D09A51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Termo: </w:t>
            </w:r>
            <w:r w:rsidR="008F1FB7">
              <w:rPr>
                <w:rFonts w:ascii="Times New Roman" w:eastAsia="Times New Roman" w:hAnsi="Times New Roman" w:cs="Times New Roman"/>
                <w:lang w:eastAsia="pt-BR"/>
              </w:rPr>
              <w:t>2º.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6AC19" w14:textId="76AAA90D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Turno: </w:t>
            </w:r>
            <w:r w:rsidR="008F1FB7">
              <w:rPr>
                <w:rFonts w:ascii="Times New Roman" w:eastAsia="Times New Roman" w:hAnsi="Times New Roman" w:cs="Times New Roman"/>
                <w:lang w:eastAsia="pt-BR"/>
              </w:rPr>
              <w:t>Vespertino / Noturno</w:t>
            </w:r>
          </w:p>
        </w:tc>
      </w:tr>
      <w:tr w:rsidR="004C2648" w:rsidRPr="00740343" w14:paraId="55D4ABE1" w14:textId="77777777" w:rsidTr="002E7F96">
        <w:trPr>
          <w:trHeight w:val="688"/>
        </w:trPr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4CE91" w14:textId="77777777" w:rsidR="003051AF" w:rsidRPr="00740343" w:rsidRDefault="003051AF" w:rsidP="002E7F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Nome do Grupo/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Módulo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/Eixo da UC (se houver): 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55921" w14:textId="77777777" w:rsidR="003051AF" w:rsidRPr="00740343" w:rsidRDefault="003051AF" w:rsidP="002E7F9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90CF0" w14:textId="77777777" w:rsidR="003051AF" w:rsidRPr="00740343" w:rsidRDefault="002E7F96" w:rsidP="002E7F9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Idioma em que a UC será oferecida: </w:t>
            </w:r>
          </w:p>
          <w:p w14:paraId="6E84DB21" w14:textId="0C2456BB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r w:rsidRPr="00740343">
              <w:rPr>
                <w:rFonts w:ascii="Times New Roman" w:hAnsi="Times New Roman" w:cs="Times New Roman"/>
                <w:lang w:eastAsia="pt-BR"/>
              </w:rPr>
              <w:t xml:space="preserve">( </w:t>
            </w:r>
            <w:r w:rsidR="008F1FB7">
              <w:rPr>
                <w:rFonts w:ascii="Times New Roman" w:hAnsi="Times New Roman" w:cs="Times New Roman"/>
                <w:lang w:eastAsia="pt-BR"/>
              </w:rPr>
              <w:t>X</w:t>
            </w:r>
            <w:r w:rsidRPr="00740343">
              <w:rPr>
                <w:rFonts w:ascii="Times New Roman" w:hAnsi="Times New Roman" w:cs="Times New Roman"/>
                <w:lang w:eastAsia="pt-BR"/>
              </w:rPr>
              <w:t xml:space="preserve"> ) Português</w:t>
            </w:r>
          </w:p>
          <w:p w14:paraId="75EA31CE" w14:textId="3B71EC2E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r w:rsidRPr="00740343">
              <w:rPr>
                <w:rFonts w:ascii="Times New Roman" w:hAnsi="Times New Roman" w:cs="Times New Roman"/>
                <w:lang w:eastAsia="pt-BR"/>
              </w:rPr>
              <w:t xml:space="preserve">(  ) </w:t>
            </w:r>
            <w:proofErr w:type="spellStart"/>
            <w:r w:rsidRPr="00740343">
              <w:rPr>
                <w:rFonts w:ascii="Times New Roman" w:hAnsi="Times New Roman" w:cs="Times New Roman"/>
                <w:lang w:eastAsia="pt-BR"/>
              </w:rPr>
              <w:t>English</w:t>
            </w:r>
            <w:proofErr w:type="spellEnd"/>
          </w:p>
          <w:p w14:paraId="3941DB24" w14:textId="27C4A7E2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r w:rsidRPr="00740343">
              <w:rPr>
                <w:rFonts w:ascii="Times New Roman" w:hAnsi="Times New Roman" w:cs="Times New Roman"/>
                <w:lang w:eastAsia="pt-BR"/>
              </w:rPr>
              <w:t xml:space="preserve">(  ) </w:t>
            </w:r>
            <w:proofErr w:type="spellStart"/>
            <w:r w:rsidRPr="00740343">
              <w:rPr>
                <w:rFonts w:ascii="Times New Roman" w:hAnsi="Times New Roman" w:cs="Times New Roman"/>
                <w:lang w:eastAsia="pt-BR"/>
              </w:rPr>
              <w:t>Español</w:t>
            </w:r>
            <w:proofErr w:type="spellEnd"/>
          </w:p>
          <w:p w14:paraId="0877714F" w14:textId="3517D332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r w:rsidRPr="00740343">
              <w:rPr>
                <w:rFonts w:ascii="Times New Roman" w:hAnsi="Times New Roman" w:cs="Times New Roman"/>
                <w:lang w:eastAsia="pt-BR"/>
              </w:rPr>
              <w:t xml:space="preserve">(  ) </w:t>
            </w:r>
            <w:proofErr w:type="spellStart"/>
            <w:r w:rsidRPr="00740343">
              <w:rPr>
                <w:rFonts w:ascii="Times New Roman" w:hAnsi="Times New Roman" w:cs="Times New Roman"/>
                <w:lang w:eastAsia="pt-BR"/>
              </w:rPr>
              <w:t>Français</w:t>
            </w:r>
            <w:proofErr w:type="spellEnd"/>
          </w:p>
          <w:p w14:paraId="25CF4B25" w14:textId="1228130D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r w:rsidRPr="00740343">
              <w:rPr>
                <w:rFonts w:ascii="Times New Roman" w:hAnsi="Times New Roman" w:cs="Times New Roman"/>
                <w:lang w:eastAsia="pt-BR"/>
              </w:rPr>
              <w:t>(  ) Libras</w:t>
            </w:r>
          </w:p>
          <w:p w14:paraId="2E30768B" w14:textId="423C6CAE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r w:rsidRPr="00740343">
              <w:rPr>
                <w:rFonts w:ascii="Times New Roman" w:hAnsi="Times New Roman" w:cs="Times New Roman"/>
                <w:lang w:eastAsia="pt-BR"/>
              </w:rPr>
              <w:t>(  ) Outros:</w:t>
            </w:r>
          </w:p>
          <w:p w14:paraId="23223185" w14:textId="77777777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</w:p>
          <w:p w14:paraId="6E6939A0" w14:textId="3EF8EC0F" w:rsidR="002E7F96" w:rsidRPr="00740343" w:rsidRDefault="002E7F96" w:rsidP="002E7F9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4C2648" w:rsidRPr="00740343" w14:paraId="13644CD4" w14:textId="77777777" w:rsidTr="002E7F96">
        <w:trPr>
          <w:trHeight w:val="1361"/>
        </w:trPr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7A3A2" w14:textId="77777777" w:rsidR="004C2648" w:rsidRPr="00740343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UC:</w:t>
            </w:r>
          </w:p>
          <w:p w14:paraId="330E4595" w14:textId="691FF2E9" w:rsidR="004C2648" w:rsidRPr="00740343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( </w:t>
            </w:r>
            <w:r w:rsidR="008F1FB7">
              <w:rPr>
                <w:rFonts w:ascii="Times New Roman" w:eastAsia="Times New Roman" w:hAnsi="Times New Roman" w:cs="Times New Roman"/>
                <w:lang w:eastAsia="pt-BR"/>
              </w:rPr>
              <w:t>X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) Fixa</w:t>
            </w:r>
          </w:p>
          <w:p w14:paraId="199BAB10" w14:textId="0574A9C9" w:rsidR="004C2648" w:rsidRPr="00740343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(</w:t>
            </w:r>
            <w:r w:rsidR="00C6710B"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) Eletiva</w:t>
            </w:r>
          </w:p>
          <w:p w14:paraId="18AC39BA" w14:textId="531B6D1F" w:rsidR="004C2648" w:rsidRPr="00740343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(</w:t>
            </w:r>
            <w:r w:rsidR="00C6710B"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) Optativa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3D10F" w14:textId="77777777" w:rsidR="004C2648" w:rsidRPr="00740343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Oferecida como:</w:t>
            </w:r>
          </w:p>
          <w:p w14:paraId="5A012567" w14:textId="09B6D094" w:rsidR="004C2648" w:rsidRPr="00740343" w:rsidRDefault="004C2648" w:rsidP="004C2648">
            <w:pPr>
              <w:rPr>
                <w:rFonts w:ascii="Times New Roman" w:hAnsi="Times New Roman" w:cs="Times New Roman"/>
                <w:lang w:eastAsia="pt-BR"/>
              </w:rPr>
            </w:pPr>
            <w:r w:rsidRPr="00740343">
              <w:rPr>
                <w:rFonts w:ascii="Times New Roman" w:hAnsi="Times New Roman" w:cs="Times New Roman"/>
                <w:lang w:eastAsia="pt-BR"/>
              </w:rPr>
              <w:t xml:space="preserve">( </w:t>
            </w:r>
            <w:r w:rsidR="008F1FB7">
              <w:rPr>
                <w:rFonts w:ascii="Times New Roman" w:hAnsi="Times New Roman" w:cs="Times New Roman"/>
                <w:lang w:eastAsia="pt-BR"/>
              </w:rPr>
              <w:t>X</w:t>
            </w:r>
            <w:r w:rsidR="00C6710B"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hAnsi="Times New Roman" w:cs="Times New Roman"/>
                <w:lang w:eastAsia="pt-BR"/>
              </w:rPr>
              <w:t>) Disciplina</w:t>
            </w:r>
            <w:r w:rsidRPr="00740343">
              <w:rPr>
                <w:rFonts w:ascii="Times New Roman" w:hAnsi="Times New Roman" w:cs="Times New Roman"/>
                <w:lang w:eastAsia="pt-BR"/>
              </w:rPr>
              <w:br/>
              <w:t>(</w:t>
            </w:r>
            <w:r w:rsidR="00C6710B"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hAnsi="Times New Roman" w:cs="Times New Roman"/>
                <w:lang w:eastAsia="pt-BR"/>
              </w:rPr>
              <w:t xml:space="preserve"> ) </w:t>
            </w:r>
            <w:proofErr w:type="spellStart"/>
            <w:r w:rsidRPr="00740343">
              <w:rPr>
                <w:rFonts w:ascii="Times New Roman" w:hAnsi="Times New Roman" w:cs="Times New Roman"/>
                <w:lang w:eastAsia="pt-BR"/>
              </w:rPr>
              <w:t>Módulo</w:t>
            </w:r>
            <w:proofErr w:type="spellEnd"/>
            <w:r w:rsidRPr="00740343">
              <w:rPr>
                <w:rFonts w:ascii="Times New Roman" w:hAnsi="Times New Roman" w:cs="Times New Roman"/>
                <w:lang w:eastAsia="pt-BR"/>
              </w:rPr>
              <w:br/>
              <w:t xml:space="preserve">( </w:t>
            </w:r>
            <w:r w:rsidR="00C6710B"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hAnsi="Times New Roman" w:cs="Times New Roman"/>
                <w:lang w:eastAsia="pt-BR"/>
              </w:rPr>
              <w:t xml:space="preserve">) </w:t>
            </w:r>
            <w:proofErr w:type="spellStart"/>
            <w:r w:rsidRPr="00740343">
              <w:rPr>
                <w:rFonts w:ascii="Times New Roman" w:hAnsi="Times New Roman" w:cs="Times New Roman"/>
                <w:lang w:eastAsia="pt-BR"/>
              </w:rPr>
              <w:t>Estágio</w:t>
            </w:r>
            <w:proofErr w:type="spellEnd"/>
            <w:r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</w:p>
          <w:p w14:paraId="222F6319" w14:textId="7703F8EE" w:rsidR="004C2648" w:rsidRPr="00740343" w:rsidRDefault="004C2648" w:rsidP="004C2648">
            <w:pPr>
              <w:rPr>
                <w:rFonts w:ascii="Times New Roman" w:hAnsi="Times New Roman" w:cs="Times New Roman"/>
                <w:lang w:eastAsia="pt-BR"/>
              </w:rPr>
            </w:pPr>
            <w:r w:rsidRPr="00740343">
              <w:rPr>
                <w:rFonts w:ascii="Times New Roman" w:hAnsi="Times New Roman" w:cs="Times New Roman"/>
                <w:lang w:eastAsia="pt-BR"/>
              </w:rPr>
              <w:t xml:space="preserve">( </w:t>
            </w:r>
            <w:r w:rsidR="00C6710B"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hAnsi="Times New Roman" w:cs="Times New Roman"/>
                <w:lang w:eastAsia="pt-BR"/>
              </w:rPr>
              <w:t xml:space="preserve">) Outro 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8CF99" w14:textId="77777777" w:rsidR="004C2648" w:rsidRPr="00740343" w:rsidRDefault="004C2648" w:rsidP="004C2648">
            <w:pPr>
              <w:rPr>
                <w:rFonts w:ascii="Times New Roman" w:hAnsi="Times New Roman" w:cs="Times New Roman"/>
                <w:lang w:eastAsia="pt-BR"/>
              </w:rPr>
            </w:pPr>
            <w:r w:rsidRPr="00740343">
              <w:rPr>
                <w:rFonts w:ascii="Times New Roman" w:hAnsi="Times New Roman" w:cs="Times New Roman"/>
                <w:lang w:eastAsia="pt-BR"/>
              </w:rPr>
              <w:t xml:space="preserve">Oferta da UC: </w:t>
            </w:r>
          </w:p>
          <w:p w14:paraId="0A50E4FF" w14:textId="456C81E0" w:rsidR="004C2648" w:rsidRPr="00740343" w:rsidRDefault="004C2648" w:rsidP="004C2648">
            <w:pPr>
              <w:rPr>
                <w:rFonts w:ascii="Times New Roman" w:hAnsi="Times New Roman" w:cs="Times New Roman"/>
                <w:lang w:eastAsia="pt-BR"/>
              </w:rPr>
            </w:pPr>
            <w:r w:rsidRPr="00740343">
              <w:rPr>
                <w:rFonts w:ascii="Times New Roman" w:hAnsi="Times New Roman" w:cs="Times New Roman"/>
                <w:lang w:eastAsia="pt-BR"/>
              </w:rPr>
              <w:t>(</w:t>
            </w:r>
            <w:r w:rsidR="00C6710B"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hAnsi="Times New Roman" w:cs="Times New Roman"/>
                <w:lang w:eastAsia="pt-BR"/>
              </w:rPr>
              <w:t xml:space="preserve"> ) Semestral (</w:t>
            </w:r>
            <w:r w:rsidR="00C6710B"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r w:rsidR="008F1FB7">
              <w:rPr>
                <w:rFonts w:ascii="Times New Roman" w:hAnsi="Times New Roman" w:cs="Times New Roman"/>
                <w:lang w:eastAsia="pt-BR"/>
              </w:rPr>
              <w:t>X</w:t>
            </w:r>
            <w:r w:rsidRPr="00740343">
              <w:rPr>
                <w:rFonts w:ascii="Times New Roman" w:hAnsi="Times New Roman" w:cs="Times New Roman"/>
                <w:lang w:eastAsia="pt-BR"/>
              </w:rPr>
              <w:t xml:space="preserve"> ) Anual</w:t>
            </w:r>
          </w:p>
          <w:p w14:paraId="0EF97759" w14:textId="77777777" w:rsidR="004C2648" w:rsidRPr="00740343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051AF" w:rsidRPr="00740343" w14:paraId="4ECDA75C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8FBA5" w14:textId="18D6E0FA" w:rsidR="00197050" w:rsidRPr="00740343" w:rsidRDefault="003051AF" w:rsidP="00197050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Ambiente Virtual de Aprendizagem: ( </w:t>
            </w:r>
            <w:r w:rsidR="00C6710B"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)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Moodle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br/>
              <w:t xml:space="preserve">( </w:t>
            </w:r>
            <w:r w:rsidR="00C6710B"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)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Classroom</w:t>
            </w:r>
            <w:proofErr w:type="spellEnd"/>
          </w:p>
          <w:p w14:paraId="69D118A0" w14:textId="3DCA66CF" w:rsidR="00197050" w:rsidRPr="00740343" w:rsidRDefault="003051AF" w:rsidP="00197050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( </w:t>
            </w:r>
            <w:r w:rsidR="00C6710B"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) Outro </w:t>
            </w:r>
          </w:p>
          <w:p w14:paraId="6DE6EAE1" w14:textId="6EBF4C7B" w:rsidR="003051AF" w:rsidRPr="00740343" w:rsidRDefault="003051AF" w:rsidP="00197050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( </w:t>
            </w:r>
            <w:r w:rsidR="008F1FB7">
              <w:rPr>
                <w:rFonts w:ascii="Times New Roman" w:eastAsia="Times New Roman" w:hAnsi="Times New Roman" w:cs="Times New Roman"/>
                <w:lang w:eastAsia="pt-BR"/>
              </w:rPr>
              <w:t>X</w:t>
            </w:r>
            <w:r w:rsidR="00C6710B"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)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Não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se aplica </w:t>
            </w:r>
          </w:p>
        </w:tc>
      </w:tr>
      <w:tr w:rsidR="003051AF" w:rsidRPr="00740343" w14:paraId="333DC315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A445F" w14:textId="5F17D58B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Pre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́-Requisito (s) - Indicar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Código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e Nome da UC: </w:t>
            </w:r>
            <w:r w:rsidR="008F1FB7">
              <w:rPr>
                <w:rFonts w:ascii="Times New Roman" w:eastAsia="Times New Roman" w:hAnsi="Times New Roman" w:cs="Times New Roman"/>
                <w:lang w:eastAsia="pt-BR"/>
              </w:rPr>
              <w:t>não há</w:t>
            </w:r>
          </w:p>
        </w:tc>
      </w:tr>
      <w:tr w:rsidR="003051AF" w:rsidRPr="00740343" w14:paraId="2234C025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1DCE9" w14:textId="6DA2B3EB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Carga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horária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total (em horas): </w:t>
            </w:r>
            <w:r w:rsidR="008F1FB7">
              <w:rPr>
                <w:rFonts w:ascii="Times New Roman" w:eastAsia="Times New Roman" w:hAnsi="Times New Roman" w:cs="Times New Roman"/>
                <w:lang w:eastAsia="pt-BR"/>
              </w:rPr>
              <w:t>90 horas</w:t>
            </w:r>
          </w:p>
        </w:tc>
      </w:tr>
      <w:tr w:rsidR="004C2648" w:rsidRPr="00740343" w14:paraId="4EB9E4A3" w14:textId="77777777" w:rsidTr="002E7F96"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46573" w14:textId="4814CE6F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Carga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horária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teórica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(em horas): </w:t>
            </w:r>
            <w:r w:rsidR="008F1FB7">
              <w:rPr>
                <w:rFonts w:ascii="Times New Roman" w:eastAsia="Times New Roman" w:hAnsi="Times New Roman" w:cs="Times New Roman"/>
                <w:lang w:eastAsia="pt-BR"/>
              </w:rPr>
              <w:t>73h</w:t>
            </w:r>
          </w:p>
          <w:p w14:paraId="5CBC1BB0" w14:textId="02322790" w:rsidR="00197050" w:rsidRPr="00740343" w:rsidRDefault="00197050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70867" w14:textId="2021B476" w:rsidR="003051AF" w:rsidRPr="00740343" w:rsidRDefault="003051AF" w:rsidP="00197050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begin"/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instrText xml:space="preserve"> INCLUDEPICTURE "/var/folders/bk/39pcfdy57h77lv05p4f73j4w0000gn/T/com.microsoft.Word/WebArchiveCopyPasteTempFiles/page1image7899056" \* MERGEFORMATINET </w:instrTex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 w:rsidRPr="00740343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 wp14:anchorId="2903EC52" wp14:editId="53453EA3">
                  <wp:extent cx="9525" cy="9525"/>
                  <wp:effectExtent l="0" t="0" r="0" b="0"/>
                  <wp:docPr id="6" name="Imagem 6" descr="page1image7899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7899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Carga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horária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prática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(em horas): </w:t>
            </w:r>
            <w:r w:rsidR="008F1FB7">
              <w:rPr>
                <w:rFonts w:ascii="Times New Roman" w:eastAsia="Times New Roman" w:hAnsi="Times New Roman" w:cs="Times New Roman"/>
                <w:lang w:eastAsia="pt-BR"/>
              </w:rPr>
              <w:t>17h</w:t>
            </w:r>
          </w:p>
          <w:p w14:paraId="172A1C0E" w14:textId="6C7C7487" w:rsidR="003051AF" w:rsidRPr="00740343" w:rsidRDefault="003051AF" w:rsidP="003051AF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begin"/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instrText xml:space="preserve"> INCLUDEPICTURE "/var/folders/bk/39pcfdy57h77lv05p4f73j4w0000gn/T/com.microsoft.Word/WebArchiveCopyPasteTempFiles/page1image7925680" \* MERGEFORMATINET </w:instrTex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 w:rsidRPr="00740343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 wp14:anchorId="168DC328" wp14:editId="27C9317E">
                  <wp:extent cx="9525" cy="9525"/>
                  <wp:effectExtent l="0" t="0" r="0" b="0"/>
                  <wp:docPr id="5" name="Imagem 5" descr="page1image7925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image7925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245F1" w14:textId="5A71FDC0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Carga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horária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de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extensão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(em horas): </w:t>
            </w:r>
          </w:p>
          <w:p w14:paraId="4583073F" w14:textId="6454D813" w:rsidR="00197050" w:rsidRPr="00740343" w:rsidRDefault="00197050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051AF" w:rsidRPr="00740343" w14:paraId="2909FE28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51882" w14:textId="77777777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Se houver atividades de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extensão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, indicar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código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e nome do projeto ou programa vinculado na Pró-Reitoria de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Extensão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e Cultura (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Proec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): </w:t>
            </w:r>
          </w:p>
        </w:tc>
      </w:tr>
      <w:tr w:rsidR="003051AF" w:rsidRPr="00740343" w14:paraId="7E456CBA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81094" w14:textId="77777777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Ementa: </w:t>
            </w:r>
          </w:p>
          <w:p w14:paraId="4E15EC4F" w14:textId="77777777" w:rsidR="003051AF" w:rsidRDefault="008F1FB7" w:rsidP="008F1FB7">
            <w:pPr>
              <w:spacing w:before="100" w:beforeAutospacing="1" w:after="100" w:afterAutospacing="1"/>
              <w:rPr>
                <w:rFonts w:ascii="ArialMT" w:hAnsi="ArialMT"/>
              </w:rPr>
            </w:pPr>
            <w:proofErr w:type="spellStart"/>
            <w:r w:rsidRPr="008F1FB7">
              <w:rPr>
                <w:rFonts w:ascii="Times New Roman" w:eastAsia="Times New Roman" w:hAnsi="Times New Roman" w:cs="Times New Roman"/>
                <w:lang w:eastAsia="pt-BR"/>
              </w:rPr>
              <w:t>Introdução</w:t>
            </w:r>
            <w:proofErr w:type="spellEnd"/>
            <w:r w:rsidRPr="008F1FB7">
              <w:rPr>
                <w:rFonts w:ascii="Times New Roman" w:eastAsia="Times New Roman" w:hAnsi="Times New Roman" w:cs="Times New Roman"/>
                <w:lang w:eastAsia="pt-BR"/>
              </w:rPr>
              <w:t xml:space="preserve"> à </w:t>
            </w:r>
            <w:proofErr w:type="spellStart"/>
            <w:r w:rsidRPr="008F1FB7">
              <w:rPr>
                <w:rFonts w:ascii="Times New Roman" w:eastAsia="Times New Roman" w:hAnsi="Times New Roman" w:cs="Times New Roman"/>
                <w:lang w:eastAsia="pt-BR"/>
              </w:rPr>
              <w:t>discussão</w:t>
            </w:r>
            <w:proofErr w:type="spellEnd"/>
            <w:r w:rsidRPr="008F1FB7">
              <w:rPr>
                <w:rFonts w:ascii="Times New Roman" w:eastAsia="Times New Roman" w:hAnsi="Times New Roman" w:cs="Times New Roman"/>
                <w:lang w:eastAsia="pt-BR"/>
              </w:rPr>
              <w:t xml:space="preserve"> de temas centrais e candentes da vida e da </w:t>
            </w:r>
            <w:proofErr w:type="spellStart"/>
            <w:r w:rsidRPr="008F1FB7">
              <w:rPr>
                <w:rFonts w:ascii="Times New Roman" w:eastAsia="Times New Roman" w:hAnsi="Times New Roman" w:cs="Times New Roman"/>
                <w:lang w:eastAsia="pt-BR"/>
              </w:rPr>
              <w:t>história</w:t>
            </w:r>
            <w:proofErr w:type="spellEnd"/>
            <w:r w:rsidRPr="008F1FB7">
              <w:rPr>
                <w:rFonts w:ascii="Times New Roman" w:eastAsia="Times New Roman" w:hAnsi="Times New Roman" w:cs="Times New Roman"/>
                <w:lang w:eastAsia="pt-BR"/>
              </w:rPr>
              <w:t xml:space="preserve"> do pensamento no </w:t>
            </w:r>
            <w:proofErr w:type="spellStart"/>
            <w:r w:rsidRPr="008F1FB7">
              <w:rPr>
                <w:rFonts w:ascii="Times New Roman" w:eastAsia="Times New Roman" w:hAnsi="Times New Roman" w:cs="Times New Roman"/>
                <w:lang w:eastAsia="pt-BR"/>
              </w:rPr>
              <w:t>século</w:t>
            </w:r>
            <w:proofErr w:type="spellEnd"/>
            <w:r w:rsidRPr="008F1FB7">
              <w:rPr>
                <w:rFonts w:ascii="Times New Roman" w:eastAsia="Times New Roman" w:hAnsi="Times New Roman" w:cs="Times New Roman"/>
                <w:lang w:eastAsia="pt-BR"/>
              </w:rPr>
              <w:t xml:space="preserve"> XX e XXI segundo uma abordagem interdisciplinar, por meio da qual a filosofia </w:t>
            </w:r>
            <w:proofErr w:type="spellStart"/>
            <w:r w:rsidRPr="008F1FB7">
              <w:rPr>
                <w:rFonts w:ascii="Times New Roman" w:eastAsia="Times New Roman" w:hAnsi="Times New Roman" w:cs="Times New Roman"/>
                <w:lang w:eastAsia="pt-BR"/>
              </w:rPr>
              <w:t>propõe</w:t>
            </w:r>
            <w:proofErr w:type="spellEnd"/>
            <w:r w:rsidRPr="008F1FB7">
              <w:rPr>
                <w:rFonts w:ascii="Times New Roman" w:eastAsia="Times New Roman" w:hAnsi="Times New Roman" w:cs="Times New Roman"/>
                <w:lang w:eastAsia="pt-BR"/>
              </w:rPr>
              <w:t xml:space="preserve"> suas </w:t>
            </w:r>
            <w:proofErr w:type="spellStart"/>
            <w:r w:rsidRPr="008F1FB7">
              <w:rPr>
                <w:rFonts w:ascii="Times New Roman" w:eastAsia="Times New Roman" w:hAnsi="Times New Roman" w:cs="Times New Roman"/>
                <w:lang w:eastAsia="pt-BR"/>
              </w:rPr>
              <w:t>questões</w:t>
            </w:r>
            <w:proofErr w:type="spellEnd"/>
            <w:r w:rsidRPr="008F1FB7">
              <w:rPr>
                <w:rFonts w:ascii="Times New Roman" w:eastAsia="Times New Roman" w:hAnsi="Times New Roman" w:cs="Times New Roman"/>
                <w:lang w:eastAsia="pt-BR"/>
              </w:rPr>
              <w:t xml:space="preserve"> e constitui seus problemas no seu </w:t>
            </w:r>
            <w:proofErr w:type="spellStart"/>
            <w:r w:rsidRPr="008F1FB7">
              <w:rPr>
                <w:rFonts w:ascii="Times New Roman" w:eastAsia="Times New Roman" w:hAnsi="Times New Roman" w:cs="Times New Roman"/>
                <w:lang w:eastAsia="pt-BR"/>
              </w:rPr>
              <w:t>entrelaçamento</w:t>
            </w:r>
            <w:proofErr w:type="spellEnd"/>
            <w:r w:rsidRPr="008F1FB7">
              <w:rPr>
                <w:rFonts w:ascii="Times New Roman" w:eastAsia="Times New Roman" w:hAnsi="Times New Roman" w:cs="Times New Roman"/>
                <w:lang w:eastAsia="pt-BR"/>
              </w:rPr>
              <w:t xml:space="preserve"> com as demais </w:t>
            </w:r>
            <w:proofErr w:type="spellStart"/>
            <w:r w:rsidRPr="008F1FB7">
              <w:rPr>
                <w:rFonts w:ascii="Times New Roman" w:eastAsia="Times New Roman" w:hAnsi="Times New Roman" w:cs="Times New Roman"/>
                <w:lang w:eastAsia="pt-BR"/>
              </w:rPr>
              <w:t>áreas</w:t>
            </w:r>
            <w:proofErr w:type="spellEnd"/>
            <w:r w:rsidRPr="008F1FB7">
              <w:rPr>
                <w:rFonts w:ascii="Times New Roman" w:eastAsia="Times New Roman" w:hAnsi="Times New Roman" w:cs="Times New Roman"/>
                <w:lang w:eastAsia="pt-BR"/>
              </w:rPr>
              <w:t xml:space="preserve"> do conhecimento, mas </w:t>
            </w:r>
            <w:proofErr w:type="spellStart"/>
            <w:r w:rsidRPr="008F1FB7">
              <w:rPr>
                <w:rFonts w:ascii="Times New Roman" w:eastAsia="Times New Roman" w:hAnsi="Times New Roman" w:cs="Times New Roman"/>
                <w:lang w:eastAsia="pt-BR"/>
              </w:rPr>
              <w:t>também</w:t>
            </w:r>
            <w:proofErr w:type="spellEnd"/>
            <w:r w:rsidRPr="008F1FB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8F1FB7">
              <w:rPr>
                <w:rFonts w:ascii="Times New Roman" w:eastAsia="Times New Roman" w:hAnsi="Times New Roman" w:cs="Times New Roman"/>
                <w:lang w:eastAsia="pt-BR"/>
              </w:rPr>
              <w:t>histórica</w:t>
            </w:r>
            <w:proofErr w:type="spellEnd"/>
            <w:r w:rsidRPr="008F1FB7">
              <w:rPr>
                <w:rFonts w:ascii="Times New Roman" w:eastAsia="Times New Roman" w:hAnsi="Times New Roman" w:cs="Times New Roman"/>
                <w:lang w:eastAsia="pt-BR"/>
              </w:rPr>
              <w:t xml:space="preserve">, na medida em que procurará instaurar elos desses temas </w:t>
            </w:r>
            <w:proofErr w:type="spellStart"/>
            <w:r w:rsidRPr="008F1FB7">
              <w:rPr>
                <w:rFonts w:ascii="Times New Roman" w:eastAsia="Times New Roman" w:hAnsi="Times New Roman" w:cs="Times New Roman"/>
                <w:lang w:eastAsia="pt-BR"/>
              </w:rPr>
              <w:t>contemporâneos</w:t>
            </w:r>
            <w:proofErr w:type="spellEnd"/>
            <w:r w:rsidRPr="008F1FB7">
              <w:rPr>
                <w:rFonts w:ascii="Times New Roman" w:eastAsia="Times New Roman" w:hAnsi="Times New Roman" w:cs="Times New Roman"/>
                <w:lang w:eastAsia="pt-BR"/>
              </w:rPr>
              <w:t xml:space="preserve"> com os temas </w:t>
            </w:r>
            <w:proofErr w:type="spellStart"/>
            <w:r w:rsidRPr="008F1FB7">
              <w:rPr>
                <w:rFonts w:ascii="Times New Roman" w:eastAsia="Times New Roman" w:hAnsi="Times New Roman" w:cs="Times New Roman"/>
                <w:lang w:eastAsia="pt-BR"/>
              </w:rPr>
              <w:t>clássicos</w:t>
            </w:r>
            <w:proofErr w:type="spellEnd"/>
            <w:r w:rsidRPr="008F1FB7">
              <w:rPr>
                <w:rFonts w:ascii="Times New Roman" w:eastAsia="Times New Roman" w:hAnsi="Times New Roman" w:cs="Times New Roman"/>
                <w:lang w:eastAsia="pt-BR"/>
              </w:rPr>
              <w:t xml:space="preserve"> da </w:t>
            </w:r>
            <w:proofErr w:type="spellStart"/>
            <w:r w:rsidRPr="008F1FB7">
              <w:rPr>
                <w:rFonts w:ascii="Times New Roman" w:eastAsia="Times New Roman" w:hAnsi="Times New Roman" w:cs="Times New Roman"/>
                <w:lang w:eastAsia="pt-BR"/>
              </w:rPr>
              <w:t>história</w:t>
            </w:r>
            <w:proofErr w:type="spellEnd"/>
            <w:r w:rsidRPr="008F1FB7">
              <w:rPr>
                <w:rFonts w:ascii="Times New Roman" w:eastAsia="Times New Roman" w:hAnsi="Times New Roman" w:cs="Times New Roman"/>
                <w:lang w:eastAsia="pt-BR"/>
              </w:rPr>
              <w:t xml:space="preserve"> da filosofia.</w:t>
            </w:r>
            <w:r>
              <w:rPr>
                <w:rFonts w:ascii="ArialMT" w:hAnsi="ArialMT"/>
              </w:rPr>
              <w:t xml:space="preserve"> </w:t>
            </w:r>
          </w:p>
          <w:p w14:paraId="56510BFA" w14:textId="2583D883" w:rsidR="008F1FB7" w:rsidRPr="008F1FB7" w:rsidRDefault="008F1FB7" w:rsidP="008F1F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051AF" w:rsidRPr="00740343" w14:paraId="07BE2052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925E3" w14:textId="3A1780EB" w:rsidR="003051AF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Conteúdo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programático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: </w:t>
            </w:r>
          </w:p>
          <w:p w14:paraId="32B998A1" w14:textId="5DF1A302" w:rsidR="008F1FB7" w:rsidRDefault="008F1FB7" w:rsidP="008F1FB7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Resignificar</w:t>
            </w:r>
            <w:proofErr w:type="spellEnd"/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conceitos clássicos da </w:t>
            </w:r>
            <w:r w:rsidR="00815E56">
              <w:rPr>
                <w:rFonts w:ascii="Times New Roman" w:eastAsia="Times New Roman" w:hAnsi="Times New Roman" w:cs="Times New Roman"/>
                <w:lang w:eastAsia="pt-BR"/>
              </w:rPr>
              <w:t>h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istória da </w:t>
            </w:r>
            <w:r w:rsidR="00815E56">
              <w:rPr>
                <w:rFonts w:ascii="Times New Roman" w:eastAsia="Times New Roman" w:hAnsi="Times New Roman" w:cs="Times New Roman"/>
                <w:lang w:eastAsia="pt-BR"/>
              </w:rPr>
              <w:t>f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ilosofia</w:t>
            </w:r>
            <w:r w:rsidR="00815E56">
              <w:rPr>
                <w:rFonts w:ascii="Times New Roman" w:eastAsia="Times New Roman" w:hAnsi="Times New Roman" w:cs="Times New Roman"/>
                <w:lang w:eastAsia="pt-BR"/>
              </w:rPr>
              <w:t xml:space="preserve"> eurocêntrica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: poder soberano, cidadania, representação, democracia</w:t>
            </w:r>
            <w:r w:rsidR="001E0D81">
              <w:rPr>
                <w:rFonts w:ascii="Times New Roman" w:eastAsia="Times New Roman" w:hAnsi="Times New Roman" w:cs="Times New Roman"/>
                <w:lang w:eastAsia="pt-BR"/>
              </w:rPr>
              <w:t>;</w:t>
            </w:r>
          </w:p>
          <w:p w14:paraId="7A8F6C34" w14:textId="2C44299A" w:rsidR="00815E56" w:rsidRDefault="00815E56" w:rsidP="008F1FB7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A experiência fundamental da nossa época: a guerra colonial</w:t>
            </w:r>
            <w:r w:rsidR="001E0D81">
              <w:rPr>
                <w:rFonts w:ascii="Times New Roman" w:eastAsia="Times New Roman" w:hAnsi="Times New Roman" w:cs="Times New Roman"/>
                <w:lang w:eastAsia="pt-BR"/>
              </w:rPr>
              <w:t>;</w:t>
            </w:r>
          </w:p>
          <w:p w14:paraId="4DFCB5C9" w14:textId="6444C909" w:rsidR="00EB592A" w:rsidRDefault="00EB592A" w:rsidP="008F1FB7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O vestígio noturno da democracia;</w:t>
            </w:r>
          </w:p>
          <w:p w14:paraId="2E80C4FF" w14:textId="2EF2396F" w:rsidR="00815E56" w:rsidRDefault="001E0D81" w:rsidP="008F1FB7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O eu e o Outro: a produção do sujeito racial</w:t>
            </w:r>
            <w:r w:rsidR="00EB592A">
              <w:rPr>
                <w:rFonts w:ascii="Times New Roman" w:eastAsia="Times New Roman" w:hAnsi="Times New Roman" w:cs="Times New Roman"/>
                <w:lang w:eastAsia="pt-BR"/>
              </w:rPr>
              <w:t xml:space="preserve"> e a assimetria da relação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;</w:t>
            </w:r>
          </w:p>
          <w:p w14:paraId="272D3A65" w14:textId="5DA2091B" w:rsidR="001E0D81" w:rsidRDefault="00EB592A" w:rsidP="008F1FB7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As sociedades da inimizade e a crítica do universalismo abstrato;</w:t>
            </w:r>
          </w:p>
          <w:p w14:paraId="3C8AEC8C" w14:textId="77777777" w:rsidR="003051AF" w:rsidRDefault="00EB592A" w:rsidP="00EB59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A descolonização enquanto evento político;</w:t>
            </w:r>
          </w:p>
          <w:p w14:paraId="04DF5B4C" w14:textId="54D4199C" w:rsidR="00EB592A" w:rsidRPr="00EB592A" w:rsidRDefault="00742204" w:rsidP="00EB592A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Um novo conceito de humanidade.</w:t>
            </w:r>
          </w:p>
        </w:tc>
      </w:tr>
      <w:tr w:rsidR="003051AF" w:rsidRPr="00740343" w14:paraId="5E921F85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A95A0" w14:textId="67E75F8B" w:rsidR="003051AF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 xml:space="preserve">Objetivos: </w:t>
            </w:r>
          </w:p>
          <w:p w14:paraId="58DCA0AB" w14:textId="661FD396" w:rsidR="00742204" w:rsidRDefault="00742204" w:rsidP="00742204">
            <w:pPr>
              <w:pStyle w:val="NormalWeb"/>
              <w:shd w:val="clear" w:color="auto" w:fill="FFFFFF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Examinar as </w:t>
            </w:r>
            <w:r w:rsidR="00095576">
              <w:rPr>
                <w:rFonts w:ascii="TimesNewRomanPSMT" w:hAnsi="TimesNewRomanPSMT"/>
                <w:sz w:val="22"/>
                <w:szCs w:val="22"/>
              </w:rPr>
              <w:t>relações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de poder em seus aspectos de </w:t>
            </w:r>
            <w:r w:rsidR="00095576">
              <w:rPr>
                <w:rFonts w:ascii="TimesNewRomanPSMT" w:hAnsi="TimesNewRomanPSMT"/>
                <w:sz w:val="22"/>
                <w:szCs w:val="22"/>
              </w:rPr>
              <w:t>dominação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e </w:t>
            </w:r>
            <w:r w:rsidR="00095576">
              <w:rPr>
                <w:rFonts w:ascii="TimesNewRomanPSMT" w:hAnsi="TimesNewRomanPSMT"/>
                <w:sz w:val="22"/>
                <w:szCs w:val="22"/>
              </w:rPr>
              <w:t>resistência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e no modo como atuam </w:t>
            </w:r>
            <w:r w:rsidR="00095576">
              <w:rPr>
                <w:rFonts w:ascii="TimesNewRomanPSMT" w:hAnsi="TimesNewRomanPSMT"/>
                <w:sz w:val="22"/>
                <w:szCs w:val="22"/>
              </w:rPr>
              <w:t>além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das esferas da </w:t>
            </w:r>
            <w:r w:rsidR="00095576">
              <w:rPr>
                <w:rFonts w:ascii="TimesNewRomanPSMT" w:hAnsi="TimesNewRomanPSMT"/>
                <w:sz w:val="22"/>
                <w:szCs w:val="22"/>
              </w:rPr>
              <w:t>representação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  <w:r w:rsidR="00095576">
              <w:rPr>
                <w:rFonts w:ascii="TimesNewRomanPSMT" w:hAnsi="TimesNewRomanPSMT"/>
                <w:sz w:val="22"/>
                <w:szCs w:val="22"/>
              </w:rPr>
              <w:t>política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tradicional. Investigar as variadas </w:t>
            </w:r>
            <w:r w:rsidR="00095576">
              <w:rPr>
                <w:rFonts w:ascii="TimesNewRomanPSMT" w:hAnsi="TimesNewRomanPSMT"/>
                <w:sz w:val="22"/>
                <w:szCs w:val="22"/>
              </w:rPr>
              <w:t>relações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de poder, suas </w:t>
            </w:r>
            <w:r w:rsidR="00095576">
              <w:rPr>
                <w:rFonts w:ascii="TimesNewRomanPSMT" w:hAnsi="TimesNewRomanPSMT"/>
                <w:sz w:val="22"/>
                <w:szCs w:val="22"/>
              </w:rPr>
              <w:t>estratégias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e </w:t>
            </w:r>
            <w:r w:rsidR="00095576">
              <w:rPr>
                <w:rFonts w:ascii="TimesNewRomanPSMT" w:hAnsi="TimesNewRomanPSMT"/>
                <w:sz w:val="22"/>
                <w:szCs w:val="22"/>
              </w:rPr>
              <w:t>táticas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, </w:t>
            </w:r>
            <w:r w:rsidR="00095576">
              <w:rPr>
                <w:rFonts w:ascii="TimesNewRomanPSMT" w:hAnsi="TimesNewRomanPSMT"/>
                <w:sz w:val="22"/>
                <w:szCs w:val="22"/>
              </w:rPr>
              <w:t>funções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e mecanismos, procurando identificar </w:t>
            </w:r>
            <w:r w:rsidR="00095576">
              <w:rPr>
                <w:rFonts w:ascii="TimesNewRomanPSMT" w:hAnsi="TimesNewRomanPSMT"/>
                <w:sz w:val="22"/>
                <w:szCs w:val="22"/>
              </w:rPr>
              <w:t>ações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centradas </w:t>
            </w:r>
            <w:r w:rsidR="00095576">
              <w:rPr>
                <w:rFonts w:ascii="TimesNewRomanPSMT" w:hAnsi="TimesNewRomanPSMT"/>
                <w:sz w:val="22"/>
                <w:szCs w:val="22"/>
              </w:rPr>
              <w:t>na produção de sujeitos raciais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. </w:t>
            </w:r>
            <w:r w:rsidR="00095576">
              <w:rPr>
                <w:rFonts w:ascii="TimesNewRomanPSMT" w:hAnsi="TimesNewRomanPSMT"/>
                <w:sz w:val="22"/>
                <w:szCs w:val="22"/>
              </w:rPr>
              <w:t>Utilizar os pensamentos de Achille Mbembe e Frantz Fanon.</w:t>
            </w:r>
          </w:p>
          <w:p w14:paraId="39A257FF" w14:textId="2DE9538A" w:rsidR="00F01D21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Gerais:</w:t>
            </w:r>
          </w:p>
          <w:p w14:paraId="11E8D996" w14:textId="6D3F527D" w:rsidR="00F01D21" w:rsidRPr="00740343" w:rsidRDefault="00095576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Introduzir o aluno ao uso instrumental de conceitos para a </w:t>
            </w:r>
            <w:r>
              <w:rPr>
                <w:rFonts w:ascii="TimesNewRomanPSMT" w:hAnsi="TimesNewRomanPSMT"/>
                <w:sz w:val="22"/>
                <w:szCs w:val="22"/>
              </w:rPr>
              <w:t>compreensão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do </w:t>
            </w:r>
            <w:r>
              <w:rPr>
                <w:rFonts w:ascii="TimesNewRomanPSMT" w:hAnsi="TimesNewRomanPSMT"/>
                <w:sz w:val="22"/>
                <w:szCs w:val="22"/>
              </w:rPr>
              <w:t>contemporâneo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e, em especial, da realidade brasileira.</w:t>
            </w:r>
          </w:p>
          <w:p w14:paraId="78D30A6A" w14:textId="5CB20C2E" w:rsidR="003051AF" w:rsidRDefault="00095576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Específicos</w:t>
            </w:r>
            <w:r w:rsidR="00F01D21" w:rsidRPr="00740343">
              <w:rPr>
                <w:rFonts w:ascii="Times New Roman" w:eastAsia="Times New Roman" w:hAnsi="Times New Roman" w:cs="Times New Roman"/>
                <w:lang w:eastAsia="pt-BR"/>
              </w:rPr>
              <w:t>:</w:t>
            </w:r>
          </w:p>
          <w:p w14:paraId="0B8D90F3" w14:textId="4BCDDD37" w:rsidR="00095576" w:rsidRPr="00740343" w:rsidRDefault="00095576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Indicar um percurso de </w:t>
            </w:r>
            <w:r>
              <w:rPr>
                <w:rFonts w:ascii="TimesNewRomanPSMT" w:hAnsi="TimesNewRomanPSMT"/>
                <w:sz w:val="22"/>
                <w:szCs w:val="22"/>
              </w:rPr>
              <w:t>investigação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dos temas afins à </w:t>
            </w:r>
            <w:r>
              <w:rPr>
                <w:rFonts w:ascii="TimesNewRomanPSMT" w:hAnsi="TimesNewRomanPSMT"/>
                <w:sz w:val="22"/>
                <w:szCs w:val="22"/>
              </w:rPr>
              <w:t>filosofia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  <w:r>
              <w:rPr>
                <w:rFonts w:ascii="TimesNewRomanPSMT" w:hAnsi="TimesNewRomanPSMT"/>
                <w:sz w:val="22"/>
                <w:szCs w:val="22"/>
              </w:rPr>
              <w:t>política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, conduzindo as </w:t>
            </w:r>
            <w:r>
              <w:rPr>
                <w:rFonts w:ascii="TimesNewRomanPSMT" w:hAnsi="TimesNewRomanPSMT"/>
                <w:sz w:val="22"/>
                <w:szCs w:val="22"/>
              </w:rPr>
              <w:t>discussões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de uma origem </w:t>
            </w:r>
            <w:r>
              <w:rPr>
                <w:rFonts w:ascii="TimesNewRomanPSMT" w:hAnsi="TimesNewRomanPSMT"/>
                <w:sz w:val="22"/>
                <w:szCs w:val="22"/>
              </w:rPr>
              <w:t>eurocêntrica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, mais conhecida na academia, em </w:t>
            </w:r>
            <w:r>
              <w:rPr>
                <w:rFonts w:ascii="TimesNewRomanPSMT" w:hAnsi="TimesNewRomanPSMT"/>
                <w:sz w:val="22"/>
                <w:szCs w:val="22"/>
              </w:rPr>
              <w:t>direção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aos conhecimentos </w:t>
            </w:r>
            <w:r>
              <w:rPr>
                <w:rFonts w:ascii="TimesNewRomanPSMT" w:hAnsi="TimesNewRomanPSMT"/>
                <w:sz w:val="22"/>
                <w:szCs w:val="22"/>
              </w:rPr>
              <w:t>específicos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e saberes locais das </w:t>
            </w:r>
            <w:r>
              <w:rPr>
                <w:rFonts w:ascii="TimesNewRomanPSMT" w:hAnsi="TimesNewRomanPSMT"/>
                <w:sz w:val="22"/>
                <w:szCs w:val="22"/>
              </w:rPr>
              <w:t>experimentações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  <w:r>
              <w:rPr>
                <w:rFonts w:ascii="TimesNewRomanPSMT" w:hAnsi="TimesNewRomanPSMT"/>
                <w:sz w:val="22"/>
                <w:szCs w:val="22"/>
              </w:rPr>
              <w:t>contemporâneas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, com enfoque no pensamento </w:t>
            </w:r>
            <w:r>
              <w:rPr>
                <w:rFonts w:ascii="TimesNewRomanPSMT" w:hAnsi="TimesNewRomanPSMT"/>
                <w:sz w:val="22"/>
                <w:szCs w:val="22"/>
              </w:rPr>
              <w:t>africano e nas teorias da descolonização</w:t>
            </w:r>
            <w:r>
              <w:rPr>
                <w:rFonts w:ascii="TimesNewRomanPSMT" w:hAnsi="TimesNewRomanPSMT"/>
                <w:sz w:val="22"/>
                <w:szCs w:val="22"/>
              </w:rPr>
              <w:t>.</w:t>
            </w:r>
          </w:p>
          <w:p w14:paraId="53437952" w14:textId="4823B823" w:rsidR="003051AF" w:rsidRPr="00740343" w:rsidRDefault="003051AF" w:rsidP="003051AF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26D01E44" w14:textId="77777777" w:rsidR="003051AF" w:rsidRPr="00740343" w:rsidRDefault="003051AF" w:rsidP="003051AF">
      <w:pPr>
        <w:rPr>
          <w:rFonts w:ascii="Times New Roman" w:eastAsia="Times New Roman" w:hAnsi="Times New Roman" w:cs="Times New Roman"/>
          <w:vanish/>
          <w:lang w:eastAsia="pt-BR"/>
        </w:rPr>
      </w:pPr>
    </w:p>
    <w:tbl>
      <w:tblPr>
        <w:tblW w:w="10136" w:type="dxa"/>
        <w:tblInd w:w="-9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6"/>
      </w:tblGrid>
      <w:tr w:rsidR="003051AF" w:rsidRPr="00740343" w14:paraId="5A655166" w14:textId="77777777" w:rsidTr="003051AF">
        <w:tc>
          <w:tcPr>
            <w:tcW w:w="10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5CE3A" w14:textId="0A14F3FE" w:rsidR="003051AF" w:rsidRPr="00740343" w:rsidRDefault="003051AF" w:rsidP="00095576">
            <w:pPr>
              <w:pStyle w:val="NormalWeb"/>
              <w:divId w:val="916943663"/>
            </w:pPr>
            <w:r w:rsidRPr="00740343">
              <w:t xml:space="preserve">Metodologia de ensino: </w:t>
            </w:r>
            <w:r w:rsidR="00095576">
              <w:rPr>
                <w:rFonts w:ascii="TimesNewRomanPSMT" w:hAnsi="TimesNewRomanPSMT"/>
                <w:sz w:val="22"/>
                <w:szCs w:val="22"/>
              </w:rPr>
              <w:t>Aulas expositivas, pesquisadores convidados</w:t>
            </w:r>
            <w:r w:rsidR="00095576">
              <w:rPr>
                <w:rFonts w:ascii="TimesNewRomanPSMT" w:hAnsi="TimesNewRomanPSMT"/>
                <w:sz w:val="22"/>
                <w:szCs w:val="22"/>
              </w:rPr>
              <w:t>, material áudio visual</w:t>
            </w:r>
            <w:r w:rsidR="00095576">
              <w:rPr>
                <w:rFonts w:ascii="TimesNewRomanPSMT" w:hAnsi="TimesNewRomanPSMT"/>
                <w:sz w:val="22"/>
                <w:szCs w:val="22"/>
              </w:rPr>
              <w:t xml:space="preserve"> e debates. </w:t>
            </w:r>
          </w:p>
        </w:tc>
      </w:tr>
      <w:tr w:rsidR="003051AF" w:rsidRPr="00740343" w14:paraId="57E10972" w14:textId="77777777" w:rsidTr="003051AF">
        <w:tc>
          <w:tcPr>
            <w:tcW w:w="10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09715" w14:textId="71DD5CAE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Avaliação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: </w:t>
            </w:r>
            <w:r w:rsidR="00095576">
              <w:rPr>
                <w:rFonts w:ascii="Times New Roman" w:eastAsia="Times New Roman" w:hAnsi="Times New Roman" w:cs="Times New Roman"/>
                <w:lang w:eastAsia="pt-BR"/>
              </w:rPr>
              <w:t>trabalho escrito orientado e auto avaliação.</w:t>
            </w:r>
          </w:p>
        </w:tc>
      </w:tr>
      <w:tr w:rsidR="003051AF" w:rsidRPr="00740343" w14:paraId="419CD715" w14:textId="77777777" w:rsidTr="003051AF">
        <w:tc>
          <w:tcPr>
            <w:tcW w:w="10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DC648" w14:textId="3B334A31" w:rsidR="003051AF" w:rsidRPr="00095576" w:rsidRDefault="003051AF" w:rsidP="004B4D5E">
            <w:pPr>
              <w:spacing w:before="120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Bibliografia: </w:t>
            </w:r>
          </w:p>
          <w:p w14:paraId="599C8302" w14:textId="431635CB" w:rsidR="003051AF" w:rsidRDefault="003051AF" w:rsidP="004B4D5E">
            <w:pPr>
              <w:spacing w:before="120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Básica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: </w:t>
            </w:r>
          </w:p>
          <w:p w14:paraId="461A793F" w14:textId="3E84AD48" w:rsidR="00F65E4D" w:rsidRPr="00F65E4D" w:rsidRDefault="00F65E4D" w:rsidP="004B4D5E">
            <w:pPr>
              <w:spacing w:before="120"/>
              <w:ind w:left="606" w:hanging="425"/>
              <w:rPr>
                <w:rFonts w:ascii="Times New Roman" w:eastAsia="Times New Roman" w:hAnsi="Times New Roman" w:cs="Times New Roman"/>
                <w:lang w:eastAsia="pt-BR"/>
              </w:rPr>
            </w:pPr>
            <w:r w:rsidRPr="00F65E4D">
              <w:rPr>
                <w:rFonts w:ascii="Times New Roman" w:eastAsia="Times New Roman" w:hAnsi="Times New Roman" w:cs="Times New Roman"/>
                <w:lang w:eastAsia="pt-BR"/>
              </w:rPr>
              <w:t xml:space="preserve">MBEMBE, Achille. </w:t>
            </w:r>
            <w:r w:rsidRPr="00F65E4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Políticas da inimizade</w:t>
            </w:r>
            <w:r w:rsidRPr="00F65E4D">
              <w:rPr>
                <w:rFonts w:ascii="Times New Roman" w:eastAsia="Times New Roman" w:hAnsi="Times New Roman" w:cs="Times New Roman"/>
                <w:lang w:eastAsia="pt-BR"/>
              </w:rPr>
              <w:t>. Tradução de Sebastião Nascimento. São Paulo: N-1, 2020.</w:t>
            </w:r>
          </w:p>
          <w:p w14:paraId="73652AAB" w14:textId="7406430A" w:rsidR="003051AF" w:rsidRDefault="003051AF" w:rsidP="004B4D5E">
            <w:pPr>
              <w:spacing w:before="120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Complementar: </w:t>
            </w:r>
          </w:p>
          <w:p w14:paraId="7F6D0897" w14:textId="35883B62" w:rsidR="00731912" w:rsidRPr="00731912" w:rsidRDefault="00731912" w:rsidP="00731912">
            <w:pPr>
              <w:spacing w:before="120"/>
              <w:ind w:left="606" w:hanging="425"/>
              <w:rPr>
                <w:rFonts w:ascii="Times New Roman" w:eastAsia="Times New Roman" w:hAnsi="Times New Roman" w:cs="Times New Roman"/>
                <w:lang w:eastAsia="pt-BR"/>
              </w:rPr>
            </w:pPr>
            <w:r w:rsidRPr="00731912">
              <w:rPr>
                <w:rFonts w:ascii="Times New Roman" w:eastAsia="Times New Roman" w:hAnsi="Times New Roman" w:cs="Times New Roman"/>
                <w:lang w:eastAsia="pt-BR"/>
              </w:rPr>
              <w:t xml:space="preserve">AGAMBEN, Giorgio. </w:t>
            </w:r>
            <w:r w:rsidRPr="0073191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Homo </w:t>
            </w:r>
            <w:proofErr w:type="spellStart"/>
            <w:r w:rsidRPr="0073191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Sacer</w:t>
            </w:r>
            <w:proofErr w:type="spellEnd"/>
            <w:r w:rsidRPr="00731912">
              <w:rPr>
                <w:rFonts w:ascii="Times New Roman" w:eastAsia="Times New Roman" w:hAnsi="Times New Roman" w:cs="Times New Roman"/>
                <w:lang w:eastAsia="pt-BR"/>
              </w:rPr>
              <w:t xml:space="preserve">: o poder soberano e a vida nua I. Tradução de Henrique </w:t>
            </w:r>
            <w:proofErr w:type="spellStart"/>
            <w:r w:rsidRPr="00731912">
              <w:rPr>
                <w:rFonts w:ascii="Times New Roman" w:eastAsia="Times New Roman" w:hAnsi="Times New Roman" w:cs="Times New Roman"/>
                <w:lang w:eastAsia="pt-BR"/>
              </w:rPr>
              <w:t>Burigo</w:t>
            </w:r>
            <w:proofErr w:type="spellEnd"/>
            <w:r w:rsidRPr="00731912">
              <w:rPr>
                <w:rFonts w:ascii="Times New Roman" w:eastAsia="Times New Roman" w:hAnsi="Times New Roman" w:cs="Times New Roman"/>
                <w:lang w:eastAsia="pt-BR"/>
              </w:rPr>
              <w:t>. Bel Horizonte: UFMG, 2002, pp. 125-194.</w:t>
            </w:r>
          </w:p>
          <w:p w14:paraId="14EF7D39" w14:textId="465ADE97" w:rsidR="00731912" w:rsidRPr="00731912" w:rsidRDefault="00731912" w:rsidP="00731912">
            <w:pPr>
              <w:spacing w:before="120"/>
              <w:ind w:left="606" w:hanging="425"/>
              <w:rPr>
                <w:rFonts w:ascii="Times New Roman" w:eastAsia="Times New Roman" w:hAnsi="Times New Roman" w:cs="Times New Roman"/>
                <w:lang w:eastAsia="pt-BR"/>
              </w:rPr>
            </w:pPr>
            <w:r w:rsidRPr="00731912">
              <w:rPr>
                <w:rFonts w:ascii="Times New Roman" w:eastAsia="Times New Roman" w:hAnsi="Times New Roman" w:cs="Times New Roman"/>
                <w:lang w:eastAsia="pt-BR"/>
              </w:rPr>
              <w:t xml:space="preserve">ARENDT, Hannah. </w:t>
            </w:r>
            <w:r w:rsidRPr="0073191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Origens do totalitarismo</w:t>
            </w:r>
            <w:r w:rsidRPr="00731912">
              <w:rPr>
                <w:rFonts w:ascii="Times New Roman" w:eastAsia="Times New Roman" w:hAnsi="Times New Roman" w:cs="Times New Roman"/>
                <w:lang w:eastAsia="pt-BR"/>
              </w:rPr>
              <w:t>. Tradução de Roberto Raposo. São Paulo: Companhia das Letras, 1989, pp. 300-336.</w:t>
            </w:r>
          </w:p>
          <w:p w14:paraId="6AD8C043" w14:textId="1122F304" w:rsidR="00F65E4D" w:rsidRDefault="00F65E4D" w:rsidP="004B4D5E">
            <w:pPr>
              <w:spacing w:before="120"/>
              <w:ind w:left="606" w:hanging="425"/>
              <w:rPr>
                <w:rFonts w:ascii="Times New Roman" w:eastAsia="Times New Roman" w:hAnsi="Times New Roman" w:cs="Times New Roman"/>
                <w:lang w:eastAsia="pt-BR"/>
              </w:rPr>
            </w:pPr>
            <w:r w:rsidRPr="00F65E4D">
              <w:rPr>
                <w:rFonts w:ascii="Times New Roman" w:eastAsia="Times New Roman" w:hAnsi="Times New Roman" w:cs="Times New Roman"/>
                <w:lang w:eastAsia="pt-BR"/>
              </w:rPr>
              <w:t xml:space="preserve">FANON, Frantz. </w:t>
            </w:r>
            <w:r w:rsidRPr="00F65E4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Os condenados da terra</w:t>
            </w:r>
            <w:r w:rsidRPr="00F65E4D">
              <w:rPr>
                <w:rFonts w:ascii="Times New Roman" w:eastAsia="Times New Roman" w:hAnsi="Times New Roman" w:cs="Times New Roman"/>
                <w:lang w:eastAsia="pt-B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Trad.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t>Enilce</w:t>
            </w:r>
            <w:proofErr w:type="spellEnd"/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Albergaria Rocha e Lucy Magalhães. Juiz de Fora/MG</w:t>
            </w:r>
            <w:r w:rsidRPr="00F65E4D">
              <w:rPr>
                <w:rFonts w:ascii="Times New Roman" w:eastAsia="Times New Roman" w:hAnsi="Times New Roman" w:cs="Times New Roman"/>
                <w:lang w:eastAsia="pt-B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Ed. UFJF</w:t>
            </w:r>
            <w:r w:rsidRPr="00F65E4D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2005</w:t>
            </w:r>
            <w:r w:rsidRPr="00F65E4D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  <w:p w14:paraId="04D1A65D" w14:textId="0B346C01" w:rsidR="00F65E4D" w:rsidRDefault="00F65E4D" w:rsidP="004B4D5E">
            <w:pPr>
              <w:spacing w:before="120"/>
              <w:ind w:left="606" w:hanging="425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_____. </w:t>
            </w:r>
            <w:r w:rsidRPr="00F65E4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Pele negra, máscaras brancas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. Trad. Renato da Silveira. Salvador: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t>EdUFBA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t-BR"/>
              </w:rPr>
              <w:t>, 2008.</w:t>
            </w:r>
          </w:p>
          <w:p w14:paraId="1DCFD310" w14:textId="77777777" w:rsidR="007F2091" w:rsidRPr="00731912" w:rsidRDefault="007F2091" w:rsidP="007F2091">
            <w:pPr>
              <w:spacing w:before="120"/>
              <w:ind w:left="606" w:hanging="425"/>
              <w:rPr>
                <w:rFonts w:ascii="Times New Roman" w:eastAsia="Times New Roman" w:hAnsi="Times New Roman" w:cs="Times New Roman"/>
                <w:lang w:eastAsia="pt-BR"/>
              </w:rPr>
            </w:pPr>
            <w:r w:rsidRPr="00731912">
              <w:rPr>
                <w:rFonts w:ascii="Times New Roman" w:eastAsia="Times New Roman" w:hAnsi="Times New Roman" w:cs="Times New Roman"/>
                <w:lang w:eastAsia="pt-BR"/>
              </w:rPr>
              <w:t xml:space="preserve">FOUCAULT, Michel. </w:t>
            </w:r>
            <w:r w:rsidRPr="0073191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 defesa da sociedade</w:t>
            </w:r>
            <w:r w:rsidRPr="00731912">
              <w:rPr>
                <w:rFonts w:ascii="Times New Roman" w:eastAsia="Times New Roman" w:hAnsi="Times New Roman" w:cs="Times New Roman"/>
                <w:lang w:eastAsia="pt-BR"/>
              </w:rPr>
              <w:t xml:space="preserve">: curso no </w:t>
            </w:r>
            <w:proofErr w:type="spellStart"/>
            <w:r w:rsidRPr="00731912">
              <w:rPr>
                <w:rFonts w:ascii="Times New Roman" w:eastAsia="Times New Roman" w:hAnsi="Times New Roman" w:cs="Times New Roman"/>
                <w:lang w:eastAsia="pt-BR"/>
              </w:rPr>
              <w:t>Collège</w:t>
            </w:r>
            <w:proofErr w:type="spellEnd"/>
            <w:r w:rsidRPr="00731912">
              <w:rPr>
                <w:rFonts w:ascii="Times New Roman" w:eastAsia="Times New Roman" w:hAnsi="Times New Roman" w:cs="Times New Roman"/>
                <w:lang w:eastAsia="pt-BR"/>
              </w:rPr>
              <w:t xml:space="preserve"> de France (1975-1976). Tradução de Maria </w:t>
            </w:r>
            <w:proofErr w:type="spellStart"/>
            <w:r w:rsidRPr="00731912">
              <w:rPr>
                <w:rFonts w:ascii="Times New Roman" w:eastAsia="Times New Roman" w:hAnsi="Times New Roman" w:cs="Times New Roman"/>
                <w:lang w:eastAsia="pt-BR"/>
              </w:rPr>
              <w:t>Ermantina</w:t>
            </w:r>
            <w:proofErr w:type="spellEnd"/>
            <w:r w:rsidRPr="00731912">
              <w:rPr>
                <w:rFonts w:ascii="Times New Roman" w:eastAsia="Times New Roman" w:hAnsi="Times New Roman" w:cs="Times New Roman"/>
                <w:lang w:eastAsia="pt-BR"/>
              </w:rPr>
              <w:t xml:space="preserve"> Galvão. São Paulo: Martins Fontes, 1999, pp. 285-315.</w:t>
            </w:r>
          </w:p>
          <w:p w14:paraId="1854B45E" w14:textId="77777777" w:rsidR="00F65E4D" w:rsidRPr="00F65E4D" w:rsidRDefault="00F65E4D" w:rsidP="004B4D5E">
            <w:pPr>
              <w:spacing w:before="120"/>
              <w:ind w:left="606" w:hanging="425"/>
              <w:rPr>
                <w:rFonts w:ascii="Times New Roman" w:eastAsia="Times New Roman" w:hAnsi="Times New Roman" w:cs="Times New Roman"/>
                <w:lang w:eastAsia="pt-BR"/>
              </w:rPr>
            </w:pPr>
            <w:r w:rsidRPr="00F65E4D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 xml:space="preserve">MBEMBE, Achille. </w:t>
            </w:r>
            <w:r w:rsidRPr="00F65E4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Crítica da razão negra</w:t>
            </w:r>
            <w:r w:rsidRPr="00F65E4D">
              <w:rPr>
                <w:rFonts w:ascii="Times New Roman" w:eastAsia="Times New Roman" w:hAnsi="Times New Roman" w:cs="Times New Roman"/>
                <w:lang w:eastAsia="pt-BR"/>
              </w:rPr>
              <w:t>. Tradução de Sebastião Nascimento. São Paulo: N-1, 2018.</w:t>
            </w:r>
          </w:p>
          <w:p w14:paraId="04982E87" w14:textId="51923BAA" w:rsidR="00F65E4D" w:rsidRDefault="00F65E4D" w:rsidP="004B4D5E">
            <w:pPr>
              <w:spacing w:before="120"/>
              <w:ind w:left="606" w:hanging="425"/>
              <w:rPr>
                <w:rFonts w:ascii="Times New Roman" w:eastAsia="Times New Roman" w:hAnsi="Times New Roman" w:cs="Times New Roman"/>
                <w:lang w:eastAsia="pt-BR"/>
              </w:rPr>
            </w:pPr>
            <w:r w:rsidRPr="00F65E4D">
              <w:rPr>
                <w:rFonts w:ascii="Times New Roman" w:eastAsia="Times New Roman" w:hAnsi="Times New Roman" w:cs="Times New Roman"/>
                <w:lang w:eastAsia="pt-BR"/>
              </w:rPr>
              <w:t xml:space="preserve">_____. </w:t>
            </w:r>
            <w:r w:rsidRPr="00F65E4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Necropolítica</w:t>
            </w:r>
            <w:r w:rsidRPr="00F65E4D">
              <w:rPr>
                <w:rFonts w:ascii="Times New Roman" w:eastAsia="Times New Roman" w:hAnsi="Times New Roman" w:cs="Times New Roman"/>
                <w:lang w:eastAsia="pt-BR"/>
              </w:rPr>
              <w:t xml:space="preserve">. Biopoder, soberania, estado de exceção, política de morte. Tradução de Renata </w:t>
            </w:r>
            <w:proofErr w:type="spellStart"/>
            <w:r w:rsidRPr="00F65E4D">
              <w:rPr>
                <w:rFonts w:ascii="Times New Roman" w:eastAsia="Times New Roman" w:hAnsi="Times New Roman" w:cs="Times New Roman"/>
                <w:lang w:eastAsia="pt-BR"/>
              </w:rPr>
              <w:t>Santini</w:t>
            </w:r>
            <w:proofErr w:type="spellEnd"/>
            <w:r w:rsidRPr="00F65E4D">
              <w:rPr>
                <w:rFonts w:ascii="Times New Roman" w:eastAsia="Times New Roman" w:hAnsi="Times New Roman" w:cs="Times New Roman"/>
                <w:lang w:eastAsia="pt-BR"/>
              </w:rPr>
              <w:t>. São Paulo: n-1, 2018.</w:t>
            </w:r>
          </w:p>
          <w:p w14:paraId="7207C0A5" w14:textId="3F932663" w:rsidR="004B4D5E" w:rsidRPr="00F65E4D" w:rsidRDefault="004B4D5E" w:rsidP="004B4D5E">
            <w:pPr>
              <w:spacing w:before="120"/>
              <w:ind w:left="606" w:hanging="425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_____. </w:t>
            </w:r>
            <w:proofErr w:type="spellStart"/>
            <w:r w:rsidRPr="004B4D5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Brutalismo</w:t>
            </w:r>
            <w:proofErr w:type="spellEnd"/>
            <w:r>
              <w:rPr>
                <w:rFonts w:ascii="Times New Roman" w:eastAsia="Times New Roman" w:hAnsi="Times New Roman" w:cs="Times New Roman"/>
                <w:lang w:eastAsia="pt-BR"/>
              </w:rPr>
              <w:t>. Trad. Sebastião Nascimento. São Paulo: n-1, 2021.</w:t>
            </w:r>
          </w:p>
          <w:p w14:paraId="133EE229" w14:textId="77777777" w:rsidR="00F65E4D" w:rsidRPr="00F65E4D" w:rsidRDefault="00F65E4D" w:rsidP="004B4D5E">
            <w:pPr>
              <w:spacing w:before="120"/>
              <w:ind w:left="606" w:hanging="425"/>
              <w:rPr>
                <w:rFonts w:ascii="Times New Roman" w:eastAsia="Times New Roman" w:hAnsi="Times New Roman" w:cs="Times New Roman"/>
                <w:lang w:eastAsia="pt-BR"/>
              </w:rPr>
            </w:pPr>
            <w:r w:rsidRPr="00F65E4D">
              <w:rPr>
                <w:rFonts w:ascii="Times New Roman" w:eastAsia="Times New Roman" w:hAnsi="Times New Roman" w:cs="Times New Roman"/>
                <w:lang w:eastAsia="pt-BR"/>
              </w:rPr>
              <w:t>NASCIMENTO, Abdias. O genocídio do negro brasileiro. Processo de um racismo mascarado. São Paulo: Perspectiva, 2016.</w:t>
            </w:r>
          </w:p>
          <w:p w14:paraId="674AD501" w14:textId="72F60C39" w:rsidR="00F65E4D" w:rsidRDefault="00F65E4D" w:rsidP="004B4D5E">
            <w:pPr>
              <w:spacing w:before="120"/>
              <w:ind w:left="606" w:hanging="425"/>
              <w:rPr>
                <w:rFonts w:ascii="Times New Roman" w:eastAsia="Times New Roman" w:hAnsi="Times New Roman" w:cs="Times New Roman"/>
                <w:lang w:eastAsia="pt-BR"/>
              </w:rPr>
            </w:pPr>
            <w:r w:rsidRPr="00F65E4D">
              <w:rPr>
                <w:rFonts w:ascii="Times New Roman" w:eastAsia="Times New Roman" w:hAnsi="Times New Roman" w:cs="Times New Roman"/>
                <w:lang w:eastAsia="pt-BR"/>
              </w:rPr>
              <w:t xml:space="preserve">NASCIMENTO, Maria Beatriz. </w:t>
            </w:r>
            <w:r w:rsidRPr="004B4D5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O conceito de quilombo e a resistência negra</w:t>
            </w:r>
            <w:r w:rsidRPr="00F65E4D">
              <w:rPr>
                <w:rFonts w:ascii="Times New Roman" w:eastAsia="Times New Roman" w:hAnsi="Times New Roman" w:cs="Times New Roman"/>
                <w:lang w:eastAsia="pt-BR"/>
              </w:rPr>
              <w:t xml:space="preserve">. In: </w:t>
            </w:r>
            <w:r w:rsidRPr="004B4D5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Revista </w:t>
            </w:r>
            <w:proofErr w:type="spellStart"/>
            <w:r w:rsidRPr="004B4D5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Afrodiáspora</w:t>
            </w:r>
            <w:proofErr w:type="spellEnd"/>
            <w:r w:rsidRPr="00F65E4D">
              <w:rPr>
                <w:rFonts w:ascii="Times New Roman" w:eastAsia="Times New Roman" w:hAnsi="Times New Roman" w:cs="Times New Roman"/>
                <w:lang w:eastAsia="pt-BR"/>
              </w:rPr>
              <w:t>, 6-7, 1985, pp. 41-49.</w:t>
            </w:r>
          </w:p>
          <w:p w14:paraId="643FD7EC" w14:textId="77777777" w:rsidR="004B4D5E" w:rsidRPr="00F65E4D" w:rsidRDefault="004B4D5E" w:rsidP="004B4D5E">
            <w:pPr>
              <w:spacing w:before="120"/>
              <w:ind w:left="606" w:hanging="425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1DD9A508" w14:textId="35F42CBD" w:rsidR="00F01D21" w:rsidRPr="00740343" w:rsidRDefault="00F01D21" w:rsidP="004B4D5E">
            <w:pPr>
              <w:spacing w:before="12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051AF" w:rsidRPr="00740343" w14:paraId="08015B43" w14:textId="77777777" w:rsidTr="003051AF">
        <w:tc>
          <w:tcPr>
            <w:tcW w:w="10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1D847" w14:textId="77777777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 xml:space="preserve">Cronograma (opcional): </w:t>
            </w:r>
          </w:p>
          <w:p w14:paraId="38F41CCB" w14:textId="0B22E46D" w:rsidR="00F01D21" w:rsidRPr="00740343" w:rsidRDefault="00F01D21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6B1E35C8" w14:textId="77777777" w:rsidR="00761DFD" w:rsidRPr="003051AF" w:rsidRDefault="007F7762"/>
    <w:sectPr w:rsidR="00761DFD" w:rsidRPr="003051AF" w:rsidSect="00B24C74">
      <w:head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47D9" w14:textId="77777777" w:rsidR="007F7762" w:rsidRDefault="007F7762" w:rsidP="00C6710B">
      <w:r>
        <w:separator/>
      </w:r>
    </w:p>
  </w:endnote>
  <w:endnote w:type="continuationSeparator" w:id="0">
    <w:p w14:paraId="65B1379C" w14:textId="77777777" w:rsidR="007F7762" w:rsidRDefault="007F7762" w:rsidP="00C6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67B6F" w14:textId="77777777" w:rsidR="007F7762" w:rsidRDefault="007F7762" w:rsidP="00C6710B">
      <w:r>
        <w:separator/>
      </w:r>
    </w:p>
  </w:footnote>
  <w:footnote w:type="continuationSeparator" w:id="0">
    <w:p w14:paraId="0C9FCD85" w14:textId="77777777" w:rsidR="007F7762" w:rsidRDefault="007F7762" w:rsidP="00C6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A38B" w14:textId="04638647" w:rsidR="00C6710B" w:rsidRPr="00C6710B" w:rsidRDefault="001513E7" w:rsidP="00C6710B">
    <w:pPr>
      <w:pStyle w:val="Cabealho"/>
      <w:jc w:val="center"/>
      <w:rPr>
        <w:rFonts w:ascii="Times New Roman" w:hAnsi="Times New Roman" w:cs="Times New Roman"/>
      </w:rPr>
    </w:pPr>
    <w:r w:rsidRPr="00C6710B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8240" behindDoc="1" locked="0" layoutInCell="1" allowOverlap="1" wp14:anchorId="50683562" wp14:editId="6670FA54">
          <wp:simplePos x="0" y="0"/>
          <wp:positionH relativeFrom="column">
            <wp:posOffset>4693920</wp:posOffset>
          </wp:positionH>
          <wp:positionV relativeFrom="paragraph">
            <wp:posOffset>-212302</wp:posOffset>
          </wp:positionV>
          <wp:extent cx="1503407" cy="702522"/>
          <wp:effectExtent l="0" t="0" r="0" b="0"/>
          <wp:wrapNone/>
          <wp:docPr id="1" name="Imagem 1" descr="Logotipo da EFL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da EFL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407" cy="702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10B" w:rsidRPr="00C6710B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1" locked="0" layoutInCell="1" allowOverlap="1" wp14:anchorId="0E2FE575" wp14:editId="76E05948">
          <wp:simplePos x="0" y="0"/>
          <wp:positionH relativeFrom="column">
            <wp:posOffset>-821055</wp:posOffset>
          </wp:positionH>
          <wp:positionV relativeFrom="paragraph">
            <wp:posOffset>-203835</wp:posOffset>
          </wp:positionV>
          <wp:extent cx="1332406" cy="803910"/>
          <wp:effectExtent l="0" t="0" r="1270" b="0"/>
          <wp:wrapNone/>
          <wp:docPr id="2" name="Imagem 2" descr="Manual da Marca Unifesp - Comuni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nual da Marca Unifesp - Comunicaç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406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10B" w:rsidRPr="00C6710B">
      <w:rPr>
        <w:rFonts w:ascii="Times New Roman" w:hAnsi="Times New Roman" w:cs="Times New Roman"/>
      </w:rPr>
      <w:t>Universidade Federal de São Paulo</w:t>
    </w:r>
  </w:p>
  <w:p w14:paraId="48D4BE27" w14:textId="58A6BF31" w:rsidR="00C6710B" w:rsidRPr="00C6710B" w:rsidRDefault="00C6710B" w:rsidP="00C6710B">
    <w:pPr>
      <w:jc w:val="center"/>
      <w:rPr>
        <w:rFonts w:ascii="Times New Roman" w:eastAsia="Times New Roman" w:hAnsi="Times New Roman" w:cs="Times New Roman"/>
        <w:lang w:eastAsia="pt-BR"/>
      </w:rPr>
    </w:pPr>
    <w:r w:rsidRPr="00C6710B">
      <w:rPr>
        <w:rFonts w:ascii="Times New Roman" w:hAnsi="Times New Roman" w:cs="Times New Roman"/>
      </w:rPr>
      <w:t>Escola de Filosofia, Letras e Ciências Humanas</w:t>
    </w:r>
    <w:r w:rsidRPr="00C6710B">
      <w:rPr>
        <w:rFonts w:ascii="Times New Roman" w:eastAsia="Times New Roman" w:hAnsi="Times New Roman" w:cs="Times New Roman"/>
        <w:lang w:eastAsia="pt-BR"/>
      </w:rPr>
      <w:fldChar w:fldCharType="begin"/>
    </w:r>
    <w:r w:rsidRPr="00C6710B">
      <w:rPr>
        <w:rFonts w:ascii="Times New Roman" w:eastAsia="Times New Roman" w:hAnsi="Times New Roman" w:cs="Times New Roman"/>
        <w:lang w:eastAsia="pt-BR"/>
      </w:rPr>
      <w:instrText xml:space="preserve"> INCLUDEPICTURE "https://www.unifesp.br/campus/gua/images/imagens/logo/logoeflch_transparente.png" \* MERGEFORMATINET </w:instrText>
    </w:r>
    <w:r w:rsidR="007F7762">
      <w:rPr>
        <w:rFonts w:ascii="Times New Roman" w:eastAsia="Times New Roman" w:hAnsi="Times New Roman" w:cs="Times New Roman"/>
        <w:lang w:eastAsia="pt-BR"/>
      </w:rPr>
      <w:fldChar w:fldCharType="separate"/>
    </w:r>
    <w:r w:rsidRPr="00C6710B">
      <w:rPr>
        <w:rFonts w:ascii="Times New Roman" w:eastAsia="Times New Roman" w:hAnsi="Times New Roman" w:cs="Times New Roman"/>
        <w:lang w:eastAsia="pt-BR"/>
      </w:rPr>
      <w:fldChar w:fldCharType="end"/>
    </w:r>
  </w:p>
  <w:p w14:paraId="31A5ACB7" w14:textId="096312B1" w:rsidR="00C6710B" w:rsidRDefault="00C6710B" w:rsidP="00C6710B">
    <w:pPr>
      <w:pStyle w:val="Cabealho"/>
      <w:jc w:val="center"/>
      <w:rPr>
        <w:rFonts w:ascii="Times New Roman" w:hAnsi="Times New Roman" w:cs="Times New Roman"/>
      </w:rPr>
    </w:pPr>
    <w:r w:rsidRPr="00C6710B">
      <w:rPr>
        <w:rFonts w:ascii="Times New Roman" w:hAnsi="Times New Roman" w:cs="Times New Roman"/>
      </w:rPr>
      <w:t>Campus Guarulhos</w:t>
    </w:r>
  </w:p>
  <w:p w14:paraId="5E8260EA" w14:textId="76E2DD99" w:rsidR="00C6710B" w:rsidRPr="00C6710B" w:rsidRDefault="00C6710B" w:rsidP="00C6710B">
    <w:pPr>
      <w:rPr>
        <w:rFonts w:ascii="Times New Roman" w:eastAsia="Times New Roman" w:hAnsi="Times New Roman" w:cs="Times New Roman"/>
        <w:lang w:eastAsia="pt-BR"/>
      </w:rPr>
    </w:pPr>
    <w:r w:rsidRPr="00C6710B">
      <w:rPr>
        <w:rFonts w:ascii="Times New Roman" w:eastAsia="Times New Roman" w:hAnsi="Times New Roman" w:cs="Times New Roman"/>
        <w:lang w:eastAsia="pt-BR"/>
      </w:rPr>
      <w:fldChar w:fldCharType="begin"/>
    </w:r>
    <w:r w:rsidRPr="00C6710B">
      <w:rPr>
        <w:rFonts w:ascii="Times New Roman" w:eastAsia="Times New Roman" w:hAnsi="Times New Roman" w:cs="Times New Roman"/>
        <w:lang w:eastAsia="pt-BR"/>
      </w:rPr>
      <w:instrText xml:space="preserve"> INCLUDEPICTURE "https://www.unifesp.br/reitoria/dci/images/docs/manual_da_marca/Unifesp_completa_policromia_RGB.png" \* MERGEFORMATINET </w:instrText>
    </w:r>
    <w:r w:rsidR="007F7762">
      <w:rPr>
        <w:rFonts w:ascii="Times New Roman" w:eastAsia="Times New Roman" w:hAnsi="Times New Roman" w:cs="Times New Roman"/>
        <w:lang w:eastAsia="pt-BR"/>
      </w:rPr>
      <w:fldChar w:fldCharType="separate"/>
    </w:r>
    <w:r w:rsidRPr="00C6710B">
      <w:rPr>
        <w:rFonts w:ascii="Times New Roman" w:eastAsia="Times New Roman" w:hAnsi="Times New Roman" w:cs="Times New Roman"/>
        <w:lang w:eastAsia="pt-BR"/>
      </w:rPr>
      <w:fldChar w:fldCharType="end"/>
    </w:r>
  </w:p>
  <w:p w14:paraId="648440C0" w14:textId="1E5D1940" w:rsidR="00C6710B" w:rsidRDefault="00C6710B" w:rsidP="00C6710B">
    <w:pPr>
      <w:pStyle w:val="Cabealho"/>
      <w:jc w:val="center"/>
      <w:rPr>
        <w:rFonts w:ascii="Times New Roman" w:hAnsi="Times New Roman" w:cs="Times New Roman"/>
      </w:rPr>
    </w:pPr>
  </w:p>
  <w:p w14:paraId="76F809C1" w14:textId="0A757097" w:rsidR="00C6710B" w:rsidRPr="00C6710B" w:rsidRDefault="00C6710B" w:rsidP="00C6710B">
    <w:pPr>
      <w:pStyle w:val="Cabealho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858F6"/>
    <w:multiLevelType w:val="hybridMultilevel"/>
    <w:tmpl w:val="EF3A0B38"/>
    <w:lvl w:ilvl="0" w:tplc="240E9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46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AF"/>
    <w:rsid w:val="00095576"/>
    <w:rsid w:val="001513E7"/>
    <w:rsid w:val="00197050"/>
    <w:rsid w:val="001E0D81"/>
    <w:rsid w:val="002E7F96"/>
    <w:rsid w:val="003051AF"/>
    <w:rsid w:val="003B09FC"/>
    <w:rsid w:val="004B4D5E"/>
    <w:rsid w:val="004C2648"/>
    <w:rsid w:val="005360EF"/>
    <w:rsid w:val="00731912"/>
    <w:rsid w:val="00740343"/>
    <w:rsid w:val="00742204"/>
    <w:rsid w:val="007B4955"/>
    <w:rsid w:val="007F2091"/>
    <w:rsid w:val="007F2200"/>
    <w:rsid w:val="007F7762"/>
    <w:rsid w:val="00815E56"/>
    <w:rsid w:val="008765C8"/>
    <w:rsid w:val="008F1FB7"/>
    <w:rsid w:val="0090365F"/>
    <w:rsid w:val="00937FAB"/>
    <w:rsid w:val="00B24C74"/>
    <w:rsid w:val="00C6710B"/>
    <w:rsid w:val="00D66422"/>
    <w:rsid w:val="00E36803"/>
    <w:rsid w:val="00EB592A"/>
    <w:rsid w:val="00F01D21"/>
    <w:rsid w:val="00F65E4D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69DD6"/>
  <w14:defaultImageDpi w14:val="32767"/>
  <w15:chartTrackingRefBased/>
  <w15:docId w15:val="{0A6AA6D1-4D2A-6146-8DC9-F4DD1348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C26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C26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51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4C2648"/>
  </w:style>
  <w:style w:type="character" w:customStyle="1" w:styleId="Ttulo1Char">
    <w:name w:val="Título 1 Char"/>
    <w:basedOn w:val="Fontepargpadro"/>
    <w:link w:val="Ttulo1"/>
    <w:uiPriority w:val="9"/>
    <w:rsid w:val="004C2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4C26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C671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710B"/>
  </w:style>
  <w:style w:type="paragraph" w:styleId="Rodap">
    <w:name w:val="footer"/>
    <w:basedOn w:val="Normal"/>
    <w:link w:val="RodapChar"/>
    <w:uiPriority w:val="99"/>
    <w:unhideWhenUsed/>
    <w:rsid w:val="00C671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710B"/>
  </w:style>
  <w:style w:type="paragraph" w:styleId="PargrafodaLista">
    <w:name w:val="List Paragraph"/>
    <w:basedOn w:val="Normal"/>
    <w:uiPriority w:val="34"/>
    <w:qFormat/>
    <w:rsid w:val="008F1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7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3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3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9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4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4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0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4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5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1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8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7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2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3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4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1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5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3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 Version="6"/>
</file>

<file path=customXml/itemProps1.xml><?xml version="1.0" encoding="utf-8"?>
<ds:datastoreItem xmlns:ds="http://schemas.openxmlformats.org/officeDocument/2006/customXml" ds:itemID="{D52306C4-4C40-8C4C-8F39-4E1D4A8B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783</Words>
  <Characters>4233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cp:keywords/>
  <dc:description/>
  <cp:lastModifiedBy>Anônimo</cp:lastModifiedBy>
  <cp:revision>5</cp:revision>
  <dcterms:created xsi:type="dcterms:W3CDTF">2022-06-17T00:41:00Z</dcterms:created>
  <dcterms:modified xsi:type="dcterms:W3CDTF">2022-06-18T14:40:00Z</dcterms:modified>
</cp:coreProperties>
</file>