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F7943" w14:textId="77777777" w:rsidR="00AC1D79" w:rsidRPr="0022248F" w:rsidRDefault="00AC1D79" w:rsidP="00AC1D79">
      <w:pPr>
        <w:widowControl w:val="0"/>
        <w:pBdr>
          <w:top w:val="none" w:sz="0" w:space="0" w:color="auto"/>
          <w:left w:val="none" w:sz="0" w:space="0" w:color="auto"/>
          <w:bottom w:val="none" w:sz="0" w:space="0" w:color="auto"/>
          <w:right w:val="none" w:sz="0" w:space="0" w:color="auto"/>
        </w:pBdr>
        <w:spacing w:line="276" w:lineRule="auto"/>
        <w:rPr>
          <w:rFonts w:eastAsia="Arial"/>
          <w:sz w:val="22"/>
          <w:szCs w:val="22"/>
          <w:highlight w:val="white"/>
        </w:rPr>
      </w:pPr>
    </w:p>
    <w:tbl>
      <w:tblPr>
        <w:tblStyle w:val="19"/>
        <w:tblW w:w="9339"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46"/>
        <w:gridCol w:w="2450"/>
        <w:gridCol w:w="282"/>
        <w:gridCol w:w="808"/>
        <w:gridCol w:w="2168"/>
        <w:gridCol w:w="1485"/>
      </w:tblGrid>
      <w:tr w:rsidR="00AC1D79" w:rsidRPr="0022248F" w14:paraId="33E03B8D" w14:textId="77777777" w:rsidTr="002F1872">
        <w:tc>
          <w:tcPr>
            <w:tcW w:w="9339" w:type="dxa"/>
            <w:gridSpan w:val="6"/>
            <w:shd w:val="clear" w:color="auto" w:fill="auto"/>
          </w:tcPr>
          <w:p w14:paraId="077BCFD1" w14:textId="77777777" w:rsidR="00AC1D79" w:rsidRPr="0022248F" w:rsidRDefault="00AC1D79" w:rsidP="002F1872">
            <w:pPr>
              <w:pBdr>
                <w:top w:val="none" w:sz="0" w:space="0" w:color="auto"/>
                <w:left w:val="none" w:sz="0" w:space="0" w:color="auto"/>
                <w:bottom w:val="none" w:sz="0" w:space="0" w:color="auto"/>
                <w:right w:val="none" w:sz="0" w:space="0" w:color="auto"/>
              </w:pBdr>
              <w:rPr>
                <w:sz w:val="22"/>
                <w:szCs w:val="22"/>
                <w:highlight w:val="white"/>
              </w:rPr>
            </w:pPr>
            <w:r w:rsidRPr="0022248F">
              <w:rPr>
                <w:smallCaps/>
                <w:sz w:val="22"/>
                <w:szCs w:val="22"/>
                <w:highlight w:val="white"/>
              </w:rPr>
              <w:t>unidade curricular (</w:t>
            </w:r>
            <w:proofErr w:type="spellStart"/>
            <w:r w:rsidRPr="0022248F">
              <w:rPr>
                <w:smallCaps/>
                <w:sz w:val="22"/>
                <w:szCs w:val="22"/>
                <w:highlight w:val="white"/>
              </w:rPr>
              <w:t>uc</w:t>
            </w:r>
            <w:proofErr w:type="spellEnd"/>
            <w:r w:rsidRPr="0022248F">
              <w:rPr>
                <w:smallCaps/>
                <w:sz w:val="22"/>
                <w:szCs w:val="22"/>
                <w:highlight w:val="white"/>
              </w:rPr>
              <w:t>)</w:t>
            </w:r>
            <w:r w:rsidRPr="0022248F">
              <w:rPr>
                <w:sz w:val="22"/>
                <w:szCs w:val="22"/>
                <w:highlight w:val="white"/>
              </w:rPr>
              <w:t>: Ética e Filosofia Política (Eletiva) “</w:t>
            </w:r>
            <w:r w:rsidRPr="0022248F">
              <w:rPr>
                <w:b/>
                <w:sz w:val="22"/>
                <w:szCs w:val="22"/>
                <w:highlight w:val="white"/>
              </w:rPr>
              <w:t>Natureza e Cultura: os fenômenos da alienação e a sociedade tecnológica</w:t>
            </w:r>
            <w:r w:rsidRPr="0022248F">
              <w:rPr>
                <w:sz w:val="22"/>
                <w:szCs w:val="22"/>
                <w:highlight w:val="white"/>
              </w:rPr>
              <w:t>”</w:t>
            </w:r>
          </w:p>
        </w:tc>
      </w:tr>
      <w:tr w:rsidR="00AC1D79" w:rsidRPr="0022248F" w14:paraId="6108F620" w14:textId="77777777" w:rsidTr="002F1872">
        <w:tc>
          <w:tcPr>
            <w:tcW w:w="4878" w:type="dxa"/>
            <w:gridSpan w:val="3"/>
            <w:shd w:val="clear" w:color="auto" w:fill="auto"/>
          </w:tcPr>
          <w:p w14:paraId="3C5953A9" w14:textId="77777777" w:rsidR="00AC1D79" w:rsidRPr="0022248F" w:rsidRDefault="00AC1D79" w:rsidP="002F1872">
            <w:pPr>
              <w:pBdr>
                <w:top w:val="none" w:sz="0" w:space="0" w:color="auto"/>
                <w:left w:val="none" w:sz="0" w:space="0" w:color="auto"/>
                <w:bottom w:val="none" w:sz="0" w:space="0" w:color="auto"/>
                <w:right w:val="none" w:sz="0" w:space="0" w:color="auto"/>
              </w:pBdr>
              <w:spacing w:line="360" w:lineRule="auto"/>
              <w:jc w:val="both"/>
              <w:rPr>
                <w:sz w:val="22"/>
                <w:szCs w:val="22"/>
                <w:highlight w:val="white"/>
              </w:rPr>
            </w:pPr>
            <w:r w:rsidRPr="0022248F">
              <w:rPr>
                <w:sz w:val="22"/>
                <w:szCs w:val="22"/>
                <w:highlight w:val="white"/>
              </w:rPr>
              <w:t>Professor responsável: Jacira de Freitas</w:t>
            </w:r>
          </w:p>
        </w:tc>
        <w:tc>
          <w:tcPr>
            <w:tcW w:w="4461" w:type="dxa"/>
            <w:gridSpan w:val="3"/>
            <w:shd w:val="clear" w:color="auto" w:fill="auto"/>
          </w:tcPr>
          <w:p w14:paraId="49EB4027" w14:textId="77777777" w:rsidR="00AC1D79" w:rsidRPr="0022248F" w:rsidRDefault="00AC1D79" w:rsidP="002F1872">
            <w:pPr>
              <w:pBdr>
                <w:top w:val="none" w:sz="0" w:space="0" w:color="auto"/>
                <w:left w:val="none" w:sz="0" w:space="0" w:color="auto"/>
                <w:bottom w:val="none" w:sz="0" w:space="0" w:color="auto"/>
                <w:right w:val="none" w:sz="0" w:space="0" w:color="auto"/>
              </w:pBdr>
              <w:spacing w:line="360" w:lineRule="auto"/>
              <w:jc w:val="both"/>
              <w:rPr>
                <w:sz w:val="22"/>
                <w:szCs w:val="22"/>
                <w:highlight w:val="white"/>
              </w:rPr>
            </w:pPr>
            <w:r w:rsidRPr="0022248F">
              <w:rPr>
                <w:sz w:val="22"/>
                <w:szCs w:val="22"/>
                <w:highlight w:val="white"/>
              </w:rPr>
              <w:t xml:space="preserve">Contato: </w:t>
            </w:r>
            <w:hyperlink r:id="rId4">
              <w:r w:rsidRPr="0022248F">
                <w:rPr>
                  <w:color w:val="0000FF"/>
                  <w:sz w:val="22"/>
                  <w:szCs w:val="22"/>
                  <w:highlight w:val="white"/>
                  <w:u w:val="single"/>
                </w:rPr>
                <w:t>jacira.freitas@unifesp.br</w:t>
              </w:r>
            </w:hyperlink>
          </w:p>
        </w:tc>
      </w:tr>
      <w:tr w:rsidR="00AC1D79" w:rsidRPr="0022248F" w14:paraId="7D76C0CA" w14:textId="77777777" w:rsidTr="002F1872">
        <w:tc>
          <w:tcPr>
            <w:tcW w:w="4878" w:type="dxa"/>
            <w:gridSpan w:val="3"/>
            <w:shd w:val="clear" w:color="auto" w:fill="auto"/>
          </w:tcPr>
          <w:p w14:paraId="2FD72149" w14:textId="77777777" w:rsidR="00AC1D79" w:rsidRPr="0022248F" w:rsidRDefault="00AC1D79" w:rsidP="002F1872">
            <w:pPr>
              <w:pBdr>
                <w:top w:val="none" w:sz="0" w:space="0" w:color="auto"/>
                <w:left w:val="none" w:sz="0" w:space="0" w:color="auto"/>
                <w:bottom w:val="none" w:sz="0" w:space="0" w:color="auto"/>
                <w:right w:val="none" w:sz="0" w:space="0" w:color="auto"/>
              </w:pBdr>
              <w:spacing w:line="360" w:lineRule="auto"/>
              <w:jc w:val="both"/>
              <w:rPr>
                <w:sz w:val="22"/>
                <w:szCs w:val="22"/>
                <w:highlight w:val="white"/>
              </w:rPr>
            </w:pPr>
            <w:r w:rsidRPr="0022248F">
              <w:rPr>
                <w:sz w:val="22"/>
                <w:szCs w:val="22"/>
                <w:highlight w:val="white"/>
              </w:rPr>
              <w:t>Ano Letivo: 2020</w:t>
            </w:r>
          </w:p>
        </w:tc>
        <w:tc>
          <w:tcPr>
            <w:tcW w:w="4461" w:type="dxa"/>
            <w:gridSpan w:val="3"/>
            <w:shd w:val="clear" w:color="auto" w:fill="auto"/>
          </w:tcPr>
          <w:p w14:paraId="6B24CA6E" w14:textId="77777777" w:rsidR="00AC1D79" w:rsidRPr="0022248F" w:rsidRDefault="00AC1D79" w:rsidP="002F1872">
            <w:pPr>
              <w:pBdr>
                <w:top w:val="none" w:sz="0" w:space="0" w:color="auto"/>
                <w:left w:val="none" w:sz="0" w:space="0" w:color="auto"/>
                <w:bottom w:val="none" w:sz="0" w:space="0" w:color="auto"/>
                <w:right w:val="none" w:sz="0" w:space="0" w:color="auto"/>
              </w:pBdr>
              <w:spacing w:line="360" w:lineRule="auto"/>
              <w:jc w:val="both"/>
              <w:rPr>
                <w:sz w:val="22"/>
                <w:szCs w:val="22"/>
                <w:highlight w:val="white"/>
              </w:rPr>
            </w:pPr>
            <w:r w:rsidRPr="0022248F">
              <w:rPr>
                <w:sz w:val="22"/>
                <w:szCs w:val="22"/>
                <w:highlight w:val="white"/>
              </w:rPr>
              <w:t>Semestre: 1º</w:t>
            </w:r>
          </w:p>
        </w:tc>
      </w:tr>
      <w:tr w:rsidR="00AC1D79" w:rsidRPr="0022248F" w14:paraId="51B4B8A8" w14:textId="77777777" w:rsidTr="002F1872">
        <w:tc>
          <w:tcPr>
            <w:tcW w:w="9339" w:type="dxa"/>
            <w:gridSpan w:val="6"/>
            <w:shd w:val="clear" w:color="auto" w:fill="auto"/>
          </w:tcPr>
          <w:p w14:paraId="4FCEF5B3" w14:textId="77777777" w:rsidR="00AC1D79" w:rsidRPr="0022248F" w:rsidRDefault="00AC1D79" w:rsidP="002F1872">
            <w:pPr>
              <w:pBdr>
                <w:top w:val="none" w:sz="0" w:space="0" w:color="auto"/>
                <w:left w:val="none" w:sz="0" w:space="0" w:color="auto"/>
                <w:bottom w:val="none" w:sz="0" w:space="0" w:color="auto"/>
                <w:right w:val="none" w:sz="0" w:space="0" w:color="auto"/>
              </w:pBdr>
              <w:spacing w:line="360" w:lineRule="auto"/>
              <w:jc w:val="both"/>
              <w:rPr>
                <w:sz w:val="22"/>
                <w:szCs w:val="22"/>
                <w:highlight w:val="white"/>
              </w:rPr>
            </w:pPr>
            <w:r w:rsidRPr="0022248F">
              <w:rPr>
                <w:sz w:val="22"/>
                <w:szCs w:val="22"/>
                <w:highlight w:val="white"/>
              </w:rPr>
              <w:t>Departamentos/Disciplinas participantes: Curso de Filosofia</w:t>
            </w:r>
          </w:p>
        </w:tc>
      </w:tr>
      <w:tr w:rsidR="00AC1D79" w:rsidRPr="0022248F" w14:paraId="774B866E" w14:textId="77777777" w:rsidTr="002F1872">
        <w:tc>
          <w:tcPr>
            <w:tcW w:w="9339" w:type="dxa"/>
            <w:gridSpan w:val="6"/>
            <w:shd w:val="clear" w:color="auto" w:fill="auto"/>
          </w:tcPr>
          <w:p w14:paraId="1D1CDCB3" w14:textId="77777777" w:rsidR="00AC1D79" w:rsidRPr="0022248F" w:rsidRDefault="00AC1D79" w:rsidP="002F1872">
            <w:pPr>
              <w:pBdr>
                <w:top w:val="none" w:sz="0" w:space="0" w:color="auto"/>
                <w:left w:val="none" w:sz="0" w:space="0" w:color="auto"/>
                <w:bottom w:val="none" w:sz="0" w:space="0" w:color="auto"/>
                <w:right w:val="none" w:sz="0" w:space="0" w:color="auto"/>
              </w:pBdr>
              <w:spacing w:line="360" w:lineRule="auto"/>
              <w:jc w:val="both"/>
              <w:rPr>
                <w:sz w:val="22"/>
                <w:szCs w:val="22"/>
                <w:highlight w:val="white"/>
              </w:rPr>
            </w:pPr>
            <w:r w:rsidRPr="0022248F">
              <w:rPr>
                <w:sz w:val="22"/>
                <w:szCs w:val="22"/>
                <w:highlight w:val="white"/>
              </w:rPr>
              <w:t xml:space="preserve">Carga horária total: </w:t>
            </w:r>
          </w:p>
        </w:tc>
      </w:tr>
      <w:tr w:rsidR="00AC1D79" w:rsidRPr="0022248F" w14:paraId="75B9960D" w14:textId="77777777" w:rsidTr="002F1872">
        <w:tc>
          <w:tcPr>
            <w:tcW w:w="4878" w:type="dxa"/>
            <w:gridSpan w:val="3"/>
            <w:shd w:val="clear" w:color="auto" w:fill="auto"/>
          </w:tcPr>
          <w:p w14:paraId="27712E23" w14:textId="77777777" w:rsidR="00AC1D79" w:rsidRPr="0022248F" w:rsidRDefault="00AC1D79" w:rsidP="002F1872">
            <w:pPr>
              <w:pBdr>
                <w:top w:val="none" w:sz="0" w:space="0" w:color="auto"/>
                <w:left w:val="none" w:sz="0" w:space="0" w:color="auto"/>
                <w:bottom w:val="none" w:sz="0" w:space="0" w:color="auto"/>
                <w:right w:val="none" w:sz="0" w:space="0" w:color="auto"/>
              </w:pBdr>
              <w:spacing w:line="360" w:lineRule="auto"/>
              <w:jc w:val="both"/>
              <w:rPr>
                <w:sz w:val="22"/>
                <w:szCs w:val="22"/>
                <w:highlight w:val="white"/>
              </w:rPr>
            </w:pPr>
            <w:r w:rsidRPr="0022248F">
              <w:rPr>
                <w:sz w:val="22"/>
                <w:szCs w:val="22"/>
                <w:highlight w:val="white"/>
              </w:rPr>
              <w:t>Carga horária p/ prática (em %):</w:t>
            </w:r>
          </w:p>
        </w:tc>
        <w:tc>
          <w:tcPr>
            <w:tcW w:w="4461" w:type="dxa"/>
            <w:gridSpan w:val="3"/>
            <w:shd w:val="clear" w:color="auto" w:fill="auto"/>
          </w:tcPr>
          <w:p w14:paraId="3C03B813" w14:textId="77777777" w:rsidR="00AC1D79" w:rsidRPr="0022248F" w:rsidRDefault="00AC1D79" w:rsidP="002F1872">
            <w:pPr>
              <w:pBdr>
                <w:top w:val="none" w:sz="0" w:space="0" w:color="auto"/>
                <w:left w:val="none" w:sz="0" w:space="0" w:color="auto"/>
                <w:bottom w:val="none" w:sz="0" w:space="0" w:color="auto"/>
                <w:right w:val="none" w:sz="0" w:space="0" w:color="auto"/>
              </w:pBdr>
              <w:spacing w:line="360" w:lineRule="auto"/>
              <w:jc w:val="both"/>
              <w:rPr>
                <w:sz w:val="22"/>
                <w:szCs w:val="22"/>
                <w:highlight w:val="white"/>
              </w:rPr>
            </w:pPr>
            <w:r w:rsidRPr="0022248F">
              <w:rPr>
                <w:sz w:val="22"/>
                <w:szCs w:val="22"/>
                <w:highlight w:val="white"/>
              </w:rPr>
              <w:t xml:space="preserve">Carga horária p/ teoria (em %): </w:t>
            </w:r>
          </w:p>
        </w:tc>
      </w:tr>
      <w:tr w:rsidR="00AC1D79" w:rsidRPr="0022248F" w14:paraId="5EF183FE" w14:textId="77777777" w:rsidTr="002F1872">
        <w:tc>
          <w:tcPr>
            <w:tcW w:w="9339" w:type="dxa"/>
            <w:gridSpan w:val="6"/>
            <w:shd w:val="clear" w:color="auto" w:fill="auto"/>
          </w:tcPr>
          <w:p w14:paraId="6BBE792A" w14:textId="77777777" w:rsidR="00AC1D79" w:rsidRPr="0022248F" w:rsidRDefault="00AC1D79" w:rsidP="002F1872">
            <w:pPr>
              <w:pBdr>
                <w:top w:val="none" w:sz="0" w:space="0" w:color="auto"/>
                <w:left w:val="none" w:sz="0" w:space="0" w:color="auto"/>
                <w:bottom w:val="none" w:sz="0" w:space="0" w:color="auto"/>
                <w:right w:val="none" w:sz="0" w:space="0" w:color="auto"/>
              </w:pBdr>
              <w:rPr>
                <w:sz w:val="22"/>
                <w:szCs w:val="22"/>
                <w:highlight w:val="white"/>
              </w:rPr>
            </w:pPr>
            <w:r w:rsidRPr="0022248F">
              <w:rPr>
                <w:b/>
                <w:sz w:val="22"/>
                <w:szCs w:val="22"/>
                <w:highlight w:val="white"/>
              </w:rPr>
              <w:t>TEMA:</w:t>
            </w:r>
            <w:r w:rsidRPr="0022248F">
              <w:rPr>
                <w:sz w:val="22"/>
                <w:szCs w:val="22"/>
                <w:highlight w:val="white"/>
              </w:rPr>
              <w:t xml:space="preserve"> Natureza e Cultura: os fenômenos da alienação e a sociedade tecnológica.</w:t>
            </w:r>
          </w:p>
          <w:p w14:paraId="053B379F" w14:textId="77777777" w:rsidR="00AC1D79" w:rsidRPr="0022248F" w:rsidRDefault="00AC1D79" w:rsidP="002F1872">
            <w:pPr>
              <w:pBdr>
                <w:top w:val="none" w:sz="0" w:space="0" w:color="auto"/>
                <w:left w:val="none" w:sz="0" w:space="0" w:color="auto"/>
                <w:bottom w:val="none" w:sz="0" w:space="0" w:color="auto"/>
                <w:right w:val="none" w:sz="0" w:space="0" w:color="auto"/>
              </w:pBdr>
              <w:rPr>
                <w:b/>
                <w:smallCaps/>
                <w:sz w:val="22"/>
                <w:szCs w:val="22"/>
                <w:highlight w:val="white"/>
              </w:rPr>
            </w:pPr>
          </w:p>
          <w:p w14:paraId="4BD18FE0" w14:textId="77777777" w:rsidR="00AC1D79" w:rsidRPr="0022248F" w:rsidRDefault="00AC1D79" w:rsidP="002F1872">
            <w:pPr>
              <w:pBdr>
                <w:top w:val="none" w:sz="0" w:space="0" w:color="auto"/>
                <w:left w:val="none" w:sz="0" w:space="0" w:color="auto"/>
                <w:bottom w:val="none" w:sz="0" w:space="0" w:color="auto"/>
                <w:right w:val="none" w:sz="0" w:space="0" w:color="auto"/>
              </w:pBdr>
              <w:rPr>
                <w:b/>
                <w:smallCaps/>
                <w:sz w:val="22"/>
                <w:szCs w:val="22"/>
                <w:highlight w:val="white"/>
              </w:rPr>
            </w:pPr>
            <w:r w:rsidRPr="0022248F">
              <w:rPr>
                <w:b/>
                <w:smallCaps/>
                <w:sz w:val="22"/>
                <w:szCs w:val="22"/>
                <w:highlight w:val="white"/>
              </w:rPr>
              <w:t>objetivo:</w:t>
            </w:r>
          </w:p>
          <w:p w14:paraId="4189584B" w14:textId="77777777" w:rsidR="00AC1D79" w:rsidRPr="0022248F" w:rsidRDefault="00AC1D79" w:rsidP="002F1872">
            <w:pPr>
              <w:pBdr>
                <w:top w:val="none" w:sz="0" w:space="0" w:color="auto"/>
                <w:left w:val="none" w:sz="0" w:space="0" w:color="auto"/>
                <w:bottom w:val="none" w:sz="0" w:space="0" w:color="auto"/>
                <w:right w:val="none" w:sz="0" w:space="0" w:color="auto"/>
              </w:pBdr>
              <w:rPr>
                <w:sz w:val="22"/>
                <w:szCs w:val="22"/>
                <w:highlight w:val="white"/>
              </w:rPr>
            </w:pPr>
            <w:r w:rsidRPr="0022248F">
              <w:rPr>
                <w:sz w:val="22"/>
                <w:szCs w:val="22"/>
                <w:highlight w:val="white"/>
              </w:rPr>
              <w:t xml:space="preserve">O curso propõe o exame da crítica à civilização e das análises dos fenômenos da alienação denunciados na Ilustração francesa para compreender suas implicações na crítica à sociedade tecnológica, desenvolvida a partir do século XX. </w:t>
            </w:r>
          </w:p>
          <w:p w14:paraId="4D0D1FDE" w14:textId="77777777" w:rsidR="00AC1D79" w:rsidRPr="0022248F" w:rsidRDefault="00AC1D79" w:rsidP="002F1872">
            <w:pPr>
              <w:pBdr>
                <w:top w:val="none" w:sz="0" w:space="0" w:color="auto"/>
                <w:left w:val="none" w:sz="0" w:space="0" w:color="auto"/>
                <w:bottom w:val="none" w:sz="0" w:space="0" w:color="auto"/>
                <w:right w:val="none" w:sz="0" w:space="0" w:color="auto"/>
              </w:pBdr>
              <w:rPr>
                <w:sz w:val="22"/>
                <w:szCs w:val="22"/>
                <w:highlight w:val="white"/>
              </w:rPr>
            </w:pPr>
          </w:p>
          <w:p w14:paraId="0B8C73B3" w14:textId="77777777" w:rsidR="00AC1D79" w:rsidRPr="0022248F" w:rsidRDefault="00AC1D79" w:rsidP="002F1872">
            <w:pPr>
              <w:pBdr>
                <w:top w:val="none" w:sz="0" w:space="0" w:color="auto"/>
                <w:left w:val="none" w:sz="0" w:space="0" w:color="auto"/>
                <w:bottom w:val="none" w:sz="0" w:space="0" w:color="auto"/>
                <w:right w:val="none" w:sz="0" w:space="0" w:color="auto"/>
              </w:pBdr>
              <w:rPr>
                <w:sz w:val="22"/>
                <w:szCs w:val="22"/>
                <w:highlight w:val="white"/>
              </w:rPr>
            </w:pPr>
            <w:r w:rsidRPr="0022248F">
              <w:rPr>
                <w:b/>
                <w:sz w:val="22"/>
                <w:szCs w:val="22"/>
                <w:highlight w:val="white"/>
              </w:rPr>
              <w:t>Objetivos específicos:</w:t>
            </w:r>
            <w:r w:rsidRPr="0022248F">
              <w:rPr>
                <w:sz w:val="22"/>
                <w:szCs w:val="22"/>
                <w:highlight w:val="white"/>
              </w:rPr>
              <w:t xml:space="preserve"> </w:t>
            </w:r>
          </w:p>
          <w:p w14:paraId="263F4AA8" w14:textId="77777777" w:rsidR="00AC1D79" w:rsidRPr="0022248F" w:rsidRDefault="00AC1D79" w:rsidP="002F1872">
            <w:pPr>
              <w:pBdr>
                <w:top w:val="none" w:sz="0" w:space="0" w:color="auto"/>
                <w:left w:val="none" w:sz="0" w:space="0" w:color="auto"/>
                <w:bottom w:val="none" w:sz="0" w:space="0" w:color="auto"/>
                <w:right w:val="none" w:sz="0" w:space="0" w:color="auto"/>
              </w:pBdr>
              <w:rPr>
                <w:sz w:val="22"/>
                <w:szCs w:val="22"/>
                <w:highlight w:val="white"/>
              </w:rPr>
            </w:pPr>
            <w:r w:rsidRPr="0022248F">
              <w:rPr>
                <w:sz w:val="22"/>
                <w:szCs w:val="22"/>
                <w:highlight w:val="white"/>
              </w:rPr>
              <w:t xml:space="preserve">- Apresentar a crítica à civilização efetuada por Rousseau (na obra </w:t>
            </w:r>
            <w:r w:rsidRPr="0022248F">
              <w:rPr>
                <w:i/>
                <w:sz w:val="22"/>
                <w:szCs w:val="22"/>
                <w:highlight w:val="white"/>
              </w:rPr>
              <w:t xml:space="preserve">Discurso sobre a Origem e os Fundamentos da Desigualdade entre os Homens) </w:t>
            </w:r>
            <w:r w:rsidRPr="0022248F">
              <w:rPr>
                <w:sz w:val="22"/>
                <w:szCs w:val="22"/>
                <w:highlight w:val="white"/>
              </w:rPr>
              <w:t>e pelos filósofos iluministas (Diderot, Voltaire).</w:t>
            </w:r>
          </w:p>
          <w:p w14:paraId="651FE473" w14:textId="77777777" w:rsidR="00AC1D79" w:rsidRPr="0022248F" w:rsidRDefault="00AC1D79" w:rsidP="002F1872">
            <w:pPr>
              <w:pBdr>
                <w:top w:val="none" w:sz="0" w:space="0" w:color="auto"/>
                <w:left w:val="none" w:sz="0" w:space="0" w:color="auto"/>
                <w:bottom w:val="none" w:sz="0" w:space="0" w:color="auto"/>
                <w:right w:val="none" w:sz="0" w:space="0" w:color="auto"/>
              </w:pBdr>
              <w:rPr>
                <w:sz w:val="22"/>
                <w:szCs w:val="22"/>
                <w:highlight w:val="white"/>
              </w:rPr>
            </w:pPr>
            <w:r w:rsidRPr="0022248F">
              <w:rPr>
                <w:sz w:val="22"/>
                <w:szCs w:val="22"/>
                <w:highlight w:val="white"/>
              </w:rPr>
              <w:t xml:space="preserve">- Apresentar as análises que remetem aos fenômenos da alienação no </w:t>
            </w:r>
            <w:r w:rsidRPr="0022248F">
              <w:rPr>
                <w:i/>
                <w:sz w:val="22"/>
                <w:szCs w:val="22"/>
                <w:highlight w:val="white"/>
              </w:rPr>
              <w:t>Ensaio sobre a Origem das Línguas, n</w:t>
            </w:r>
            <w:r w:rsidRPr="0022248F">
              <w:rPr>
                <w:sz w:val="22"/>
                <w:szCs w:val="22"/>
                <w:highlight w:val="white"/>
              </w:rPr>
              <w:t>a</w:t>
            </w:r>
            <w:r w:rsidRPr="0022248F">
              <w:rPr>
                <w:i/>
                <w:sz w:val="22"/>
                <w:szCs w:val="22"/>
                <w:highlight w:val="white"/>
              </w:rPr>
              <w:t xml:space="preserve"> Carta a d’Alembert </w:t>
            </w:r>
            <w:r w:rsidRPr="0022248F">
              <w:rPr>
                <w:sz w:val="22"/>
                <w:szCs w:val="22"/>
                <w:highlight w:val="white"/>
              </w:rPr>
              <w:t>e na</w:t>
            </w:r>
            <w:r w:rsidRPr="0022248F">
              <w:rPr>
                <w:i/>
                <w:sz w:val="22"/>
                <w:szCs w:val="22"/>
                <w:highlight w:val="white"/>
              </w:rPr>
              <w:t xml:space="preserve"> Nova Heloísa)</w:t>
            </w:r>
            <w:r w:rsidRPr="0022248F">
              <w:rPr>
                <w:sz w:val="22"/>
                <w:szCs w:val="22"/>
                <w:highlight w:val="white"/>
              </w:rPr>
              <w:t>.</w:t>
            </w:r>
          </w:p>
          <w:p w14:paraId="138BEC51" w14:textId="77777777" w:rsidR="00AC1D79" w:rsidRPr="0022248F" w:rsidRDefault="00AC1D79" w:rsidP="002F1872">
            <w:pPr>
              <w:pBdr>
                <w:top w:val="none" w:sz="0" w:space="0" w:color="auto"/>
                <w:left w:val="none" w:sz="0" w:space="0" w:color="auto"/>
                <w:bottom w:val="none" w:sz="0" w:space="0" w:color="auto"/>
                <w:right w:val="none" w:sz="0" w:space="0" w:color="auto"/>
              </w:pBdr>
              <w:rPr>
                <w:sz w:val="22"/>
                <w:szCs w:val="22"/>
                <w:highlight w:val="white"/>
              </w:rPr>
            </w:pPr>
            <w:r w:rsidRPr="0022248F">
              <w:rPr>
                <w:sz w:val="22"/>
                <w:szCs w:val="22"/>
                <w:highlight w:val="white"/>
              </w:rPr>
              <w:t>- Compreender como as análises dos fenômenos da alienação denunciados por Rousseau, cuja crítica extrapola os processos específicos do desenvolvimento do capitalismo, se articulam face as análises acerca da sociedade tecnológica desenvolvidas por Marcuse.</w:t>
            </w:r>
          </w:p>
          <w:p w14:paraId="79F59F69" w14:textId="77777777" w:rsidR="00AC1D79" w:rsidRPr="0022248F" w:rsidRDefault="00AC1D79" w:rsidP="002F1872">
            <w:pPr>
              <w:pBdr>
                <w:top w:val="none" w:sz="0" w:space="0" w:color="auto"/>
                <w:left w:val="none" w:sz="0" w:space="0" w:color="auto"/>
                <w:bottom w:val="none" w:sz="0" w:space="0" w:color="auto"/>
                <w:right w:val="none" w:sz="0" w:space="0" w:color="auto"/>
              </w:pBdr>
              <w:rPr>
                <w:sz w:val="22"/>
                <w:szCs w:val="22"/>
                <w:highlight w:val="white"/>
              </w:rPr>
            </w:pPr>
          </w:p>
        </w:tc>
      </w:tr>
      <w:tr w:rsidR="00AC1D79" w:rsidRPr="0022248F" w14:paraId="5B9A8E70" w14:textId="77777777" w:rsidTr="002F1872">
        <w:tc>
          <w:tcPr>
            <w:tcW w:w="9339" w:type="dxa"/>
            <w:gridSpan w:val="6"/>
            <w:shd w:val="clear" w:color="auto" w:fill="auto"/>
          </w:tcPr>
          <w:p w14:paraId="7261830F" w14:textId="77777777" w:rsidR="00AC1D79" w:rsidRPr="0022248F" w:rsidRDefault="00AC1D79" w:rsidP="002F1872">
            <w:pPr>
              <w:pBdr>
                <w:top w:val="none" w:sz="0" w:space="0" w:color="auto"/>
                <w:left w:val="none" w:sz="0" w:space="0" w:color="auto"/>
                <w:bottom w:val="none" w:sz="0" w:space="0" w:color="auto"/>
                <w:right w:val="none" w:sz="0" w:space="0" w:color="auto"/>
              </w:pBdr>
              <w:spacing w:line="360" w:lineRule="auto"/>
              <w:jc w:val="both"/>
              <w:rPr>
                <w:b/>
                <w:smallCaps/>
                <w:sz w:val="22"/>
                <w:szCs w:val="22"/>
                <w:highlight w:val="white"/>
              </w:rPr>
            </w:pPr>
            <w:r w:rsidRPr="0022248F">
              <w:rPr>
                <w:b/>
                <w:smallCaps/>
                <w:sz w:val="22"/>
                <w:szCs w:val="22"/>
                <w:highlight w:val="white"/>
              </w:rPr>
              <w:t>ementa</w:t>
            </w:r>
          </w:p>
          <w:p w14:paraId="21EDC3D9" w14:textId="77777777" w:rsidR="00AC1D79" w:rsidRPr="0022248F" w:rsidRDefault="00AC1D79" w:rsidP="002F1872">
            <w:pPr>
              <w:pBdr>
                <w:top w:val="none" w:sz="0" w:space="0" w:color="auto"/>
                <w:left w:val="none" w:sz="0" w:space="0" w:color="auto"/>
                <w:bottom w:val="none" w:sz="0" w:space="0" w:color="auto"/>
                <w:right w:val="none" w:sz="0" w:space="0" w:color="auto"/>
              </w:pBdr>
              <w:spacing w:line="360" w:lineRule="auto"/>
              <w:jc w:val="both"/>
              <w:rPr>
                <w:b/>
                <w:smallCaps/>
                <w:sz w:val="22"/>
                <w:szCs w:val="22"/>
                <w:highlight w:val="white"/>
              </w:rPr>
            </w:pPr>
            <w:r w:rsidRPr="0022248F">
              <w:rPr>
                <w:sz w:val="22"/>
                <w:szCs w:val="22"/>
                <w:highlight w:val="white"/>
              </w:rPr>
              <w:t>A unidade curricular propõe examinar conceitos referentes à articulação entre ética e política.</w:t>
            </w:r>
          </w:p>
          <w:p w14:paraId="397F16CD" w14:textId="77777777" w:rsidR="00AC1D79" w:rsidRPr="0022248F" w:rsidRDefault="00AC1D79" w:rsidP="002F1872">
            <w:pPr>
              <w:pBdr>
                <w:top w:val="none" w:sz="0" w:space="0" w:color="auto"/>
                <w:left w:val="none" w:sz="0" w:space="0" w:color="auto"/>
                <w:bottom w:val="none" w:sz="0" w:space="0" w:color="auto"/>
                <w:right w:val="none" w:sz="0" w:space="0" w:color="auto"/>
              </w:pBdr>
              <w:rPr>
                <w:sz w:val="22"/>
                <w:szCs w:val="22"/>
                <w:highlight w:val="white"/>
              </w:rPr>
            </w:pPr>
          </w:p>
        </w:tc>
      </w:tr>
      <w:tr w:rsidR="00AC1D79" w:rsidRPr="0022248F" w14:paraId="44DCCD9C" w14:textId="77777777" w:rsidTr="002F1872">
        <w:tc>
          <w:tcPr>
            <w:tcW w:w="9339" w:type="dxa"/>
            <w:gridSpan w:val="6"/>
            <w:shd w:val="clear" w:color="auto" w:fill="auto"/>
          </w:tcPr>
          <w:p w14:paraId="535741F7" w14:textId="77777777" w:rsidR="00AC1D79" w:rsidRPr="0022248F" w:rsidRDefault="00AC1D79" w:rsidP="002F1872">
            <w:pPr>
              <w:pBdr>
                <w:top w:val="none" w:sz="0" w:space="0" w:color="auto"/>
                <w:left w:val="none" w:sz="0" w:space="0" w:color="auto"/>
                <w:bottom w:val="none" w:sz="0" w:space="0" w:color="auto"/>
                <w:right w:val="none" w:sz="0" w:space="0" w:color="auto"/>
              </w:pBdr>
              <w:jc w:val="both"/>
              <w:rPr>
                <w:b/>
                <w:sz w:val="22"/>
                <w:szCs w:val="22"/>
                <w:highlight w:val="white"/>
              </w:rPr>
            </w:pPr>
            <w:r w:rsidRPr="0022248F">
              <w:rPr>
                <w:b/>
                <w:sz w:val="22"/>
                <w:szCs w:val="22"/>
                <w:highlight w:val="white"/>
              </w:rPr>
              <w:t>Conteúdo Programático</w:t>
            </w:r>
          </w:p>
          <w:p w14:paraId="558A946B" w14:textId="77777777" w:rsidR="00AC1D79" w:rsidRPr="0022248F" w:rsidRDefault="00AC1D79" w:rsidP="002F1872">
            <w:pPr>
              <w:pBdr>
                <w:top w:val="none" w:sz="0" w:space="0" w:color="auto"/>
                <w:left w:val="none" w:sz="0" w:space="0" w:color="auto"/>
                <w:bottom w:val="none" w:sz="0" w:space="0" w:color="auto"/>
                <w:right w:val="none" w:sz="0" w:space="0" w:color="auto"/>
              </w:pBdr>
              <w:jc w:val="both"/>
              <w:rPr>
                <w:rFonts w:eastAsia="Arial"/>
                <w:sz w:val="22"/>
                <w:szCs w:val="22"/>
                <w:highlight w:val="white"/>
              </w:rPr>
            </w:pPr>
          </w:p>
          <w:p w14:paraId="406CB818" w14:textId="77777777" w:rsidR="00AC1D79" w:rsidRPr="0022248F" w:rsidRDefault="00AC1D79" w:rsidP="002F1872">
            <w:pPr>
              <w:pBdr>
                <w:top w:val="none" w:sz="0" w:space="0" w:color="auto"/>
                <w:left w:val="none" w:sz="0" w:space="0" w:color="auto"/>
                <w:bottom w:val="none" w:sz="0" w:space="0" w:color="auto"/>
                <w:right w:val="none" w:sz="0" w:space="0" w:color="auto"/>
              </w:pBdr>
              <w:rPr>
                <w:b/>
                <w:color w:val="333333"/>
                <w:sz w:val="22"/>
                <w:szCs w:val="22"/>
                <w:highlight w:val="white"/>
              </w:rPr>
            </w:pPr>
            <w:r w:rsidRPr="0022248F">
              <w:rPr>
                <w:b/>
                <w:color w:val="333333"/>
                <w:sz w:val="22"/>
                <w:szCs w:val="22"/>
                <w:highlight w:val="white"/>
              </w:rPr>
              <w:t>Indivíduo e Sociedade</w:t>
            </w:r>
            <w:r w:rsidRPr="0022248F">
              <w:rPr>
                <w:color w:val="333333"/>
                <w:sz w:val="22"/>
                <w:szCs w:val="22"/>
                <w:highlight w:val="white"/>
              </w:rPr>
              <w:br/>
              <w:t xml:space="preserve">1.1. A crítica de Rousseau à civilização: o desnível entre progresso das técnicas e qualidade de vida. </w:t>
            </w:r>
          </w:p>
          <w:p w14:paraId="25DF47CA" w14:textId="77777777" w:rsidR="00AC1D79" w:rsidRPr="0022248F" w:rsidRDefault="00AC1D79" w:rsidP="002F1872">
            <w:pPr>
              <w:pBdr>
                <w:top w:val="none" w:sz="0" w:space="0" w:color="auto"/>
                <w:left w:val="none" w:sz="0" w:space="0" w:color="auto"/>
                <w:bottom w:val="none" w:sz="0" w:space="0" w:color="auto"/>
                <w:right w:val="none" w:sz="0" w:space="0" w:color="auto"/>
              </w:pBdr>
              <w:rPr>
                <w:color w:val="333333"/>
                <w:sz w:val="22"/>
                <w:szCs w:val="22"/>
                <w:highlight w:val="white"/>
              </w:rPr>
            </w:pPr>
            <w:r w:rsidRPr="0022248F">
              <w:rPr>
                <w:color w:val="333333"/>
                <w:sz w:val="22"/>
                <w:szCs w:val="22"/>
                <w:highlight w:val="white"/>
              </w:rPr>
              <w:t>1.2.O conceito de existência coletiva: o modelo da polis e a sociedade agrária.</w:t>
            </w:r>
            <w:r w:rsidRPr="0022248F">
              <w:rPr>
                <w:color w:val="333333"/>
                <w:sz w:val="22"/>
                <w:szCs w:val="22"/>
                <w:highlight w:val="white"/>
              </w:rPr>
              <w:br/>
              <w:t xml:space="preserve">1.3. A antropologia urbana: a crítica à grande cidade e à improdutividade do trabalho dedicado ao luxo e à ostentação. </w:t>
            </w:r>
          </w:p>
          <w:p w14:paraId="01D1C669" w14:textId="77777777" w:rsidR="00AC1D79" w:rsidRPr="0022248F" w:rsidRDefault="00AC1D79" w:rsidP="002F1872">
            <w:pPr>
              <w:pBdr>
                <w:top w:val="none" w:sz="0" w:space="0" w:color="auto"/>
                <w:left w:val="none" w:sz="0" w:space="0" w:color="auto"/>
                <w:bottom w:val="none" w:sz="0" w:space="0" w:color="auto"/>
                <w:right w:val="none" w:sz="0" w:space="0" w:color="auto"/>
              </w:pBdr>
              <w:rPr>
                <w:color w:val="333333"/>
                <w:sz w:val="22"/>
                <w:szCs w:val="22"/>
                <w:highlight w:val="white"/>
              </w:rPr>
            </w:pPr>
            <w:r w:rsidRPr="0022248F">
              <w:rPr>
                <w:color w:val="333333"/>
                <w:sz w:val="22"/>
                <w:szCs w:val="22"/>
                <w:highlight w:val="white"/>
              </w:rPr>
              <w:t>1.4. O universo da alienação: a desintegração da personalidade no mundo das aparências.</w:t>
            </w:r>
          </w:p>
          <w:p w14:paraId="67B55C32" w14:textId="77777777" w:rsidR="00AC1D79" w:rsidRPr="0022248F" w:rsidRDefault="00AC1D79" w:rsidP="002F1872">
            <w:pPr>
              <w:pBdr>
                <w:top w:val="none" w:sz="0" w:space="0" w:color="auto"/>
                <w:left w:val="none" w:sz="0" w:space="0" w:color="auto"/>
                <w:bottom w:val="none" w:sz="0" w:space="0" w:color="auto"/>
                <w:right w:val="none" w:sz="0" w:space="0" w:color="auto"/>
              </w:pBdr>
              <w:rPr>
                <w:color w:val="333333"/>
                <w:sz w:val="22"/>
                <w:szCs w:val="22"/>
                <w:highlight w:val="white"/>
              </w:rPr>
            </w:pPr>
            <w:r w:rsidRPr="0022248F">
              <w:rPr>
                <w:color w:val="333333"/>
                <w:sz w:val="22"/>
                <w:szCs w:val="22"/>
                <w:highlight w:val="white"/>
              </w:rPr>
              <w:t xml:space="preserve">1.5. As antinomias da consciência.  </w:t>
            </w:r>
          </w:p>
          <w:p w14:paraId="339ED0E5" w14:textId="77777777" w:rsidR="00AC1D79" w:rsidRPr="0022248F" w:rsidRDefault="00AC1D79" w:rsidP="002F1872">
            <w:pPr>
              <w:pBdr>
                <w:top w:val="none" w:sz="0" w:space="0" w:color="auto"/>
                <w:left w:val="none" w:sz="0" w:space="0" w:color="auto"/>
                <w:bottom w:val="none" w:sz="0" w:space="0" w:color="auto"/>
                <w:right w:val="none" w:sz="0" w:space="0" w:color="auto"/>
              </w:pBdr>
              <w:rPr>
                <w:i/>
                <w:color w:val="333333"/>
                <w:sz w:val="22"/>
                <w:szCs w:val="22"/>
                <w:highlight w:val="white"/>
              </w:rPr>
            </w:pPr>
            <w:r w:rsidRPr="0022248F">
              <w:rPr>
                <w:color w:val="333333"/>
                <w:sz w:val="22"/>
                <w:szCs w:val="22"/>
                <w:highlight w:val="white"/>
              </w:rPr>
              <w:t xml:space="preserve">1.6. Individualidade e “experiência pura”: as </w:t>
            </w:r>
            <w:proofErr w:type="spellStart"/>
            <w:r w:rsidRPr="0022248F">
              <w:rPr>
                <w:i/>
                <w:color w:val="333333"/>
                <w:sz w:val="22"/>
                <w:szCs w:val="22"/>
                <w:highlight w:val="white"/>
              </w:rPr>
              <w:t>Reveries</w:t>
            </w:r>
            <w:proofErr w:type="spellEnd"/>
            <w:r w:rsidRPr="0022248F">
              <w:rPr>
                <w:color w:val="333333"/>
                <w:sz w:val="22"/>
                <w:szCs w:val="22"/>
                <w:highlight w:val="white"/>
              </w:rPr>
              <w:t xml:space="preserve"> e a </w:t>
            </w:r>
            <w:r w:rsidRPr="0022248F">
              <w:rPr>
                <w:i/>
                <w:color w:val="333333"/>
                <w:sz w:val="22"/>
                <w:szCs w:val="22"/>
                <w:highlight w:val="white"/>
              </w:rPr>
              <w:t>Profissão de Fé.</w:t>
            </w:r>
          </w:p>
          <w:p w14:paraId="6EC0ACCB" w14:textId="77777777" w:rsidR="00AC1D79" w:rsidRPr="0022248F" w:rsidRDefault="00AC1D79" w:rsidP="002F1872">
            <w:pPr>
              <w:pBdr>
                <w:top w:val="none" w:sz="0" w:space="0" w:color="auto"/>
                <w:left w:val="none" w:sz="0" w:space="0" w:color="auto"/>
                <w:bottom w:val="none" w:sz="0" w:space="0" w:color="auto"/>
                <w:right w:val="none" w:sz="0" w:space="0" w:color="auto"/>
              </w:pBdr>
              <w:rPr>
                <w:color w:val="333333"/>
                <w:sz w:val="22"/>
                <w:szCs w:val="22"/>
                <w:highlight w:val="white"/>
              </w:rPr>
            </w:pPr>
            <w:r w:rsidRPr="0022248F">
              <w:rPr>
                <w:color w:val="333333"/>
                <w:sz w:val="22"/>
                <w:szCs w:val="22"/>
                <w:highlight w:val="white"/>
              </w:rPr>
              <w:t>1.7. Linguagem e política: a crítica da representação</w:t>
            </w:r>
          </w:p>
          <w:p w14:paraId="70B1CC26" w14:textId="77777777" w:rsidR="00AC1D79" w:rsidRPr="0022248F" w:rsidRDefault="00AC1D79" w:rsidP="002F1872">
            <w:pPr>
              <w:pBdr>
                <w:top w:val="none" w:sz="0" w:space="0" w:color="auto"/>
                <w:left w:val="none" w:sz="0" w:space="0" w:color="auto"/>
                <w:bottom w:val="none" w:sz="0" w:space="0" w:color="auto"/>
                <w:right w:val="none" w:sz="0" w:space="0" w:color="auto"/>
              </w:pBdr>
              <w:rPr>
                <w:color w:val="333333"/>
                <w:sz w:val="22"/>
                <w:szCs w:val="22"/>
                <w:highlight w:val="white"/>
              </w:rPr>
            </w:pPr>
            <w:r w:rsidRPr="0022248F">
              <w:rPr>
                <w:color w:val="333333"/>
                <w:sz w:val="22"/>
                <w:szCs w:val="22"/>
                <w:highlight w:val="white"/>
              </w:rPr>
              <w:t>1.8. Natureza e cultura</w:t>
            </w:r>
          </w:p>
          <w:p w14:paraId="6FF1B6ED" w14:textId="77777777" w:rsidR="00AC1D79" w:rsidRPr="0022248F" w:rsidRDefault="00AC1D79" w:rsidP="002F1872">
            <w:pPr>
              <w:pBdr>
                <w:top w:val="none" w:sz="0" w:space="0" w:color="auto"/>
                <w:left w:val="none" w:sz="0" w:space="0" w:color="auto"/>
                <w:bottom w:val="none" w:sz="0" w:space="0" w:color="auto"/>
                <w:right w:val="none" w:sz="0" w:space="0" w:color="auto"/>
              </w:pBdr>
              <w:rPr>
                <w:color w:val="333333"/>
                <w:sz w:val="22"/>
                <w:szCs w:val="22"/>
                <w:highlight w:val="white"/>
              </w:rPr>
            </w:pPr>
          </w:p>
          <w:p w14:paraId="27039C4F" w14:textId="77777777" w:rsidR="00AC1D79" w:rsidRPr="0022248F" w:rsidRDefault="00AC1D79" w:rsidP="002F1872">
            <w:pPr>
              <w:pBdr>
                <w:top w:val="none" w:sz="0" w:space="0" w:color="auto"/>
                <w:left w:val="none" w:sz="0" w:space="0" w:color="auto"/>
                <w:bottom w:val="none" w:sz="0" w:space="0" w:color="auto"/>
                <w:right w:val="none" w:sz="0" w:space="0" w:color="auto"/>
              </w:pBdr>
              <w:rPr>
                <w:b/>
                <w:color w:val="333333"/>
                <w:sz w:val="22"/>
                <w:szCs w:val="22"/>
                <w:highlight w:val="white"/>
              </w:rPr>
            </w:pPr>
            <w:r w:rsidRPr="0022248F">
              <w:rPr>
                <w:b/>
                <w:color w:val="333333"/>
                <w:sz w:val="22"/>
                <w:szCs w:val="22"/>
                <w:highlight w:val="white"/>
              </w:rPr>
              <w:t>Sociedade e Tecnologia</w:t>
            </w:r>
          </w:p>
          <w:p w14:paraId="50904011" w14:textId="77777777" w:rsidR="00AC1D79" w:rsidRPr="0022248F" w:rsidRDefault="00AC1D79" w:rsidP="002F1872">
            <w:pPr>
              <w:pBdr>
                <w:top w:val="none" w:sz="0" w:space="0" w:color="auto"/>
                <w:left w:val="none" w:sz="0" w:space="0" w:color="auto"/>
                <w:bottom w:val="none" w:sz="0" w:space="0" w:color="auto"/>
                <w:right w:val="none" w:sz="0" w:space="0" w:color="auto"/>
              </w:pBdr>
              <w:rPr>
                <w:color w:val="333333"/>
                <w:sz w:val="22"/>
                <w:szCs w:val="22"/>
                <w:highlight w:val="white"/>
              </w:rPr>
            </w:pPr>
            <w:r w:rsidRPr="0022248F">
              <w:rPr>
                <w:color w:val="333333"/>
                <w:sz w:val="22"/>
                <w:szCs w:val="22"/>
                <w:highlight w:val="white"/>
              </w:rPr>
              <w:t>2.1. A crítica de Marcuse à sociedade industrial: tecnologia e controle social</w:t>
            </w:r>
          </w:p>
          <w:p w14:paraId="48F69CF3" w14:textId="77777777" w:rsidR="00AC1D79" w:rsidRPr="0022248F" w:rsidRDefault="00AC1D79" w:rsidP="002F1872">
            <w:pPr>
              <w:pBdr>
                <w:top w:val="none" w:sz="0" w:space="0" w:color="auto"/>
                <w:left w:val="none" w:sz="0" w:space="0" w:color="auto"/>
                <w:bottom w:val="none" w:sz="0" w:space="0" w:color="auto"/>
                <w:right w:val="none" w:sz="0" w:space="0" w:color="auto"/>
              </w:pBdr>
              <w:rPr>
                <w:color w:val="333333"/>
                <w:sz w:val="22"/>
                <w:szCs w:val="22"/>
                <w:highlight w:val="white"/>
              </w:rPr>
            </w:pPr>
            <w:r w:rsidRPr="0022248F">
              <w:rPr>
                <w:color w:val="333333"/>
                <w:sz w:val="22"/>
                <w:szCs w:val="22"/>
                <w:highlight w:val="white"/>
              </w:rPr>
              <w:t>2.2. Indivíduo e sociedade: identificação e existência social</w:t>
            </w:r>
          </w:p>
          <w:p w14:paraId="37EFE8C6" w14:textId="77777777" w:rsidR="00AC1D79" w:rsidRPr="0022248F" w:rsidRDefault="00AC1D79" w:rsidP="002F1872">
            <w:pPr>
              <w:pBdr>
                <w:top w:val="none" w:sz="0" w:space="0" w:color="auto"/>
                <w:left w:val="none" w:sz="0" w:space="0" w:color="auto"/>
                <w:bottom w:val="none" w:sz="0" w:space="0" w:color="auto"/>
                <w:right w:val="none" w:sz="0" w:space="0" w:color="auto"/>
              </w:pBdr>
              <w:rPr>
                <w:color w:val="333333"/>
                <w:sz w:val="22"/>
                <w:szCs w:val="22"/>
                <w:highlight w:val="white"/>
              </w:rPr>
            </w:pPr>
            <w:r w:rsidRPr="0022248F">
              <w:rPr>
                <w:color w:val="333333"/>
                <w:sz w:val="22"/>
                <w:szCs w:val="22"/>
                <w:highlight w:val="white"/>
              </w:rPr>
              <w:t>2.3. Racionalidade tecnológica: a legitimação da dominação</w:t>
            </w:r>
          </w:p>
          <w:p w14:paraId="09C1CD3F" w14:textId="77777777" w:rsidR="00AC1D79" w:rsidRPr="0022248F" w:rsidRDefault="00AC1D79" w:rsidP="002F1872">
            <w:pPr>
              <w:pBdr>
                <w:top w:val="none" w:sz="0" w:space="0" w:color="auto"/>
                <w:left w:val="none" w:sz="0" w:space="0" w:color="auto"/>
                <w:bottom w:val="none" w:sz="0" w:space="0" w:color="auto"/>
                <w:right w:val="none" w:sz="0" w:space="0" w:color="auto"/>
              </w:pBdr>
              <w:rPr>
                <w:color w:val="333333"/>
                <w:sz w:val="22"/>
                <w:szCs w:val="22"/>
                <w:highlight w:val="white"/>
              </w:rPr>
            </w:pPr>
            <w:r w:rsidRPr="0022248F">
              <w:rPr>
                <w:color w:val="333333"/>
                <w:sz w:val="22"/>
                <w:szCs w:val="22"/>
                <w:highlight w:val="white"/>
              </w:rPr>
              <w:t>2.4. A linguagem e os mecanismos de controle social</w:t>
            </w:r>
          </w:p>
          <w:p w14:paraId="6AEBB124" w14:textId="77777777" w:rsidR="00AC1D79" w:rsidRPr="0022248F" w:rsidRDefault="00AC1D79" w:rsidP="002F1872">
            <w:pPr>
              <w:pBdr>
                <w:top w:val="none" w:sz="0" w:space="0" w:color="auto"/>
                <w:left w:val="none" w:sz="0" w:space="0" w:color="auto"/>
                <w:bottom w:val="none" w:sz="0" w:space="0" w:color="auto"/>
                <w:right w:val="none" w:sz="0" w:space="0" w:color="auto"/>
              </w:pBdr>
              <w:rPr>
                <w:color w:val="333333"/>
                <w:sz w:val="22"/>
                <w:szCs w:val="22"/>
                <w:highlight w:val="white"/>
              </w:rPr>
            </w:pPr>
            <w:r w:rsidRPr="0022248F">
              <w:rPr>
                <w:color w:val="333333"/>
                <w:sz w:val="22"/>
                <w:szCs w:val="22"/>
                <w:highlight w:val="white"/>
              </w:rPr>
              <w:t>2.5.  As tendências totalitárias da sociedade unidimensional</w:t>
            </w:r>
          </w:p>
          <w:p w14:paraId="6EF7A850" w14:textId="77777777" w:rsidR="00AC1D79" w:rsidRPr="0022248F" w:rsidRDefault="00AC1D79" w:rsidP="002F1872">
            <w:pPr>
              <w:pBdr>
                <w:top w:val="none" w:sz="0" w:space="0" w:color="auto"/>
                <w:left w:val="none" w:sz="0" w:space="0" w:color="auto"/>
                <w:bottom w:val="none" w:sz="0" w:space="0" w:color="auto"/>
                <w:right w:val="none" w:sz="0" w:space="0" w:color="auto"/>
              </w:pBdr>
              <w:rPr>
                <w:color w:val="333333"/>
                <w:sz w:val="22"/>
                <w:szCs w:val="22"/>
                <w:highlight w:val="white"/>
              </w:rPr>
            </w:pPr>
            <w:r w:rsidRPr="0022248F">
              <w:rPr>
                <w:color w:val="333333"/>
                <w:sz w:val="22"/>
                <w:szCs w:val="22"/>
                <w:highlight w:val="white"/>
              </w:rPr>
              <w:t>2.6. A redução estética na transformação tecnológica da natureza</w:t>
            </w:r>
          </w:p>
          <w:p w14:paraId="2E00F72E" w14:textId="77777777" w:rsidR="00AC1D79" w:rsidRPr="0022248F" w:rsidRDefault="00AC1D79" w:rsidP="002F1872">
            <w:pPr>
              <w:pBdr>
                <w:top w:val="none" w:sz="0" w:space="0" w:color="auto"/>
                <w:left w:val="none" w:sz="0" w:space="0" w:color="auto"/>
                <w:bottom w:val="none" w:sz="0" w:space="0" w:color="auto"/>
                <w:right w:val="none" w:sz="0" w:space="0" w:color="auto"/>
              </w:pBdr>
              <w:rPr>
                <w:color w:val="333333"/>
                <w:sz w:val="22"/>
                <w:szCs w:val="22"/>
                <w:highlight w:val="white"/>
              </w:rPr>
            </w:pPr>
          </w:p>
          <w:p w14:paraId="76176BC3" w14:textId="77777777" w:rsidR="00AC1D79" w:rsidRPr="0022248F" w:rsidRDefault="00AC1D79" w:rsidP="002F1872">
            <w:pPr>
              <w:pBdr>
                <w:top w:val="none" w:sz="0" w:space="0" w:color="auto"/>
                <w:left w:val="none" w:sz="0" w:space="0" w:color="auto"/>
                <w:bottom w:val="none" w:sz="0" w:space="0" w:color="auto"/>
                <w:right w:val="none" w:sz="0" w:space="0" w:color="auto"/>
              </w:pBdr>
              <w:jc w:val="both"/>
              <w:rPr>
                <w:rFonts w:eastAsia="Arial"/>
                <w:sz w:val="22"/>
                <w:szCs w:val="22"/>
                <w:highlight w:val="white"/>
              </w:rPr>
            </w:pPr>
          </w:p>
          <w:p w14:paraId="7B8DFFB0" w14:textId="77777777" w:rsidR="00AC1D79" w:rsidRPr="0022248F" w:rsidRDefault="00AC1D79" w:rsidP="002F1872">
            <w:pPr>
              <w:pBdr>
                <w:top w:val="none" w:sz="0" w:space="0" w:color="auto"/>
                <w:left w:val="none" w:sz="0" w:space="0" w:color="auto"/>
                <w:bottom w:val="none" w:sz="0" w:space="0" w:color="auto"/>
                <w:right w:val="none" w:sz="0" w:space="0" w:color="auto"/>
              </w:pBdr>
              <w:rPr>
                <w:color w:val="333333"/>
                <w:sz w:val="22"/>
                <w:szCs w:val="22"/>
                <w:highlight w:val="white"/>
              </w:rPr>
            </w:pPr>
            <w:r w:rsidRPr="0022248F">
              <w:rPr>
                <w:b/>
                <w:color w:val="333333"/>
                <w:sz w:val="22"/>
                <w:szCs w:val="22"/>
                <w:highlight w:val="white"/>
              </w:rPr>
              <w:t>Palestras e Conferências</w:t>
            </w:r>
            <w:r w:rsidRPr="0022248F">
              <w:rPr>
                <w:color w:val="333333"/>
                <w:sz w:val="22"/>
                <w:szCs w:val="22"/>
                <w:highlight w:val="white"/>
              </w:rPr>
              <w:t>:</w:t>
            </w:r>
          </w:p>
          <w:p w14:paraId="1196F9DA" w14:textId="77777777" w:rsidR="00AC1D79" w:rsidRPr="0022248F" w:rsidRDefault="00AC1D79" w:rsidP="002F1872">
            <w:pPr>
              <w:pBdr>
                <w:top w:val="none" w:sz="0" w:space="0" w:color="auto"/>
                <w:left w:val="none" w:sz="0" w:space="0" w:color="auto"/>
                <w:bottom w:val="none" w:sz="0" w:space="0" w:color="auto"/>
                <w:right w:val="none" w:sz="0" w:space="0" w:color="auto"/>
              </w:pBdr>
              <w:rPr>
                <w:color w:val="333333"/>
                <w:sz w:val="22"/>
                <w:szCs w:val="22"/>
                <w:highlight w:val="white"/>
              </w:rPr>
            </w:pPr>
            <w:r w:rsidRPr="0022248F">
              <w:rPr>
                <w:color w:val="333333"/>
                <w:sz w:val="22"/>
                <w:szCs w:val="22"/>
                <w:highlight w:val="white"/>
              </w:rPr>
              <w:lastRenderedPageBreak/>
              <w:t xml:space="preserve">Palestra de Alain </w:t>
            </w:r>
            <w:proofErr w:type="spellStart"/>
            <w:r w:rsidRPr="0022248F">
              <w:rPr>
                <w:color w:val="333333"/>
                <w:sz w:val="22"/>
                <w:szCs w:val="22"/>
                <w:highlight w:val="white"/>
              </w:rPr>
              <w:t>Grosrichard</w:t>
            </w:r>
            <w:proofErr w:type="spellEnd"/>
            <w:r w:rsidRPr="0022248F">
              <w:rPr>
                <w:color w:val="333333"/>
                <w:sz w:val="22"/>
                <w:szCs w:val="22"/>
                <w:highlight w:val="white"/>
              </w:rPr>
              <w:t xml:space="preserve"> da série invenção do Contemporâneo “A psicanálise do Século XXI: Lacan para desesperados da crise”, promovida pela CPFL Cultura, sob a curadoria de Jorge Forbes, Exibida na TV Cultura – 23/11. </w:t>
            </w:r>
          </w:p>
          <w:p w14:paraId="67FBDDDC" w14:textId="77777777" w:rsidR="00AC1D79" w:rsidRPr="0022248F" w:rsidRDefault="00AC1D79" w:rsidP="002F1872">
            <w:pPr>
              <w:pBdr>
                <w:top w:val="none" w:sz="0" w:space="0" w:color="auto"/>
                <w:left w:val="none" w:sz="0" w:space="0" w:color="auto"/>
                <w:bottom w:val="none" w:sz="0" w:space="0" w:color="auto"/>
                <w:right w:val="none" w:sz="0" w:space="0" w:color="auto"/>
              </w:pBdr>
              <w:rPr>
                <w:color w:val="333333"/>
                <w:sz w:val="22"/>
                <w:szCs w:val="22"/>
                <w:highlight w:val="white"/>
              </w:rPr>
            </w:pPr>
            <w:hyperlink r:id="rId5">
              <w:r w:rsidRPr="0022248F">
                <w:rPr>
                  <w:color w:val="0000FF"/>
                  <w:sz w:val="22"/>
                  <w:szCs w:val="22"/>
                  <w:highlight w:val="white"/>
                  <w:u w:val="single"/>
                </w:rPr>
                <w:t>https://www.youtube.com/watch?v=0J9Fy7MXXbU</w:t>
              </w:r>
            </w:hyperlink>
          </w:p>
          <w:p w14:paraId="447B2D91" w14:textId="77777777" w:rsidR="00AC1D79" w:rsidRPr="0022248F" w:rsidRDefault="00AC1D79" w:rsidP="002F1872">
            <w:pPr>
              <w:pBdr>
                <w:top w:val="none" w:sz="0" w:space="0" w:color="auto"/>
                <w:left w:val="none" w:sz="0" w:space="0" w:color="auto"/>
                <w:bottom w:val="none" w:sz="0" w:space="0" w:color="auto"/>
                <w:right w:val="none" w:sz="0" w:space="0" w:color="auto"/>
              </w:pBdr>
              <w:rPr>
                <w:color w:val="333333"/>
                <w:sz w:val="22"/>
                <w:szCs w:val="22"/>
                <w:highlight w:val="white"/>
              </w:rPr>
            </w:pPr>
          </w:p>
          <w:p w14:paraId="448FFC0D" w14:textId="77777777" w:rsidR="00AC1D79" w:rsidRPr="0022248F" w:rsidRDefault="00AC1D79" w:rsidP="002F1872">
            <w:pPr>
              <w:pBdr>
                <w:top w:val="none" w:sz="0" w:space="0" w:color="auto"/>
                <w:left w:val="none" w:sz="0" w:space="0" w:color="auto"/>
                <w:bottom w:val="none" w:sz="0" w:space="0" w:color="auto"/>
                <w:right w:val="none" w:sz="0" w:space="0" w:color="auto"/>
              </w:pBdr>
              <w:rPr>
                <w:color w:val="333333"/>
                <w:sz w:val="22"/>
                <w:szCs w:val="22"/>
                <w:highlight w:val="white"/>
              </w:rPr>
            </w:pPr>
            <w:r w:rsidRPr="0022248F">
              <w:rPr>
                <w:color w:val="333333"/>
                <w:sz w:val="22"/>
                <w:szCs w:val="22"/>
                <w:highlight w:val="white"/>
              </w:rPr>
              <w:t>Palestra de Marilena Chauí: “Espaço, tempo, mundo virtual”. Café Filosófico.</w:t>
            </w:r>
          </w:p>
          <w:p w14:paraId="62C55989" w14:textId="77777777" w:rsidR="00AC1D79" w:rsidRPr="0022248F" w:rsidRDefault="00AC1D79" w:rsidP="002F1872">
            <w:pPr>
              <w:pBdr>
                <w:top w:val="none" w:sz="0" w:space="0" w:color="auto"/>
                <w:left w:val="none" w:sz="0" w:space="0" w:color="auto"/>
                <w:bottom w:val="none" w:sz="0" w:space="0" w:color="auto"/>
                <w:right w:val="none" w:sz="0" w:space="0" w:color="auto"/>
              </w:pBdr>
              <w:rPr>
                <w:sz w:val="22"/>
                <w:szCs w:val="22"/>
                <w:highlight w:val="white"/>
              </w:rPr>
            </w:pPr>
            <w:hyperlink r:id="rId6">
              <w:r w:rsidRPr="0022248F">
                <w:rPr>
                  <w:color w:val="0000FF"/>
                  <w:sz w:val="22"/>
                  <w:szCs w:val="22"/>
                  <w:highlight w:val="white"/>
                  <w:u w:val="single"/>
                </w:rPr>
                <w:t>https://www.youtube.com/watch?v=4Qj_M6bnE-Y</w:t>
              </w:r>
            </w:hyperlink>
          </w:p>
          <w:p w14:paraId="4808BC4E" w14:textId="77777777" w:rsidR="00AC1D79" w:rsidRPr="0022248F" w:rsidRDefault="00AC1D79" w:rsidP="002F1872">
            <w:pPr>
              <w:pBdr>
                <w:top w:val="none" w:sz="0" w:space="0" w:color="auto"/>
                <w:left w:val="none" w:sz="0" w:space="0" w:color="auto"/>
                <w:bottom w:val="none" w:sz="0" w:space="0" w:color="auto"/>
                <w:right w:val="none" w:sz="0" w:space="0" w:color="auto"/>
              </w:pBdr>
              <w:rPr>
                <w:sz w:val="22"/>
                <w:szCs w:val="22"/>
                <w:highlight w:val="white"/>
              </w:rPr>
            </w:pPr>
          </w:p>
          <w:p w14:paraId="122CC685" w14:textId="77777777" w:rsidR="00AC1D79" w:rsidRPr="0022248F" w:rsidRDefault="00AC1D79" w:rsidP="002F1872">
            <w:pPr>
              <w:pBdr>
                <w:top w:val="none" w:sz="0" w:space="0" w:color="auto"/>
                <w:left w:val="none" w:sz="0" w:space="0" w:color="auto"/>
                <w:bottom w:val="none" w:sz="0" w:space="0" w:color="auto"/>
                <w:right w:val="none" w:sz="0" w:space="0" w:color="auto"/>
              </w:pBdr>
              <w:rPr>
                <w:sz w:val="22"/>
                <w:szCs w:val="22"/>
                <w:highlight w:val="white"/>
              </w:rPr>
            </w:pPr>
            <w:r w:rsidRPr="0022248F">
              <w:rPr>
                <w:sz w:val="22"/>
                <w:szCs w:val="22"/>
                <w:highlight w:val="white"/>
              </w:rPr>
              <w:t>Palestra de Maria Rita Kehl: “Aceleração e Depressão”. Café Filosófico CPFL.</w:t>
            </w:r>
          </w:p>
          <w:p w14:paraId="5AC8890C" w14:textId="77777777" w:rsidR="00AC1D79" w:rsidRPr="0022248F" w:rsidRDefault="00AC1D79" w:rsidP="002F1872">
            <w:pPr>
              <w:pBdr>
                <w:top w:val="none" w:sz="0" w:space="0" w:color="auto"/>
                <w:left w:val="none" w:sz="0" w:space="0" w:color="auto"/>
                <w:bottom w:val="none" w:sz="0" w:space="0" w:color="auto"/>
                <w:right w:val="none" w:sz="0" w:space="0" w:color="auto"/>
              </w:pBdr>
              <w:rPr>
                <w:sz w:val="22"/>
                <w:szCs w:val="22"/>
                <w:highlight w:val="white"/>
              </w:rPr>
            </w:pPr>
            <w:hyperlink r:id="rId7">
              <w:r w:rsidRPr="0022248F">
                <w:rPr>
                  <w:color w:val="0000FF"/>
                  <w:sz w:val="22"/>
                  <w:szCs w:val="22"/>
                  <w:highlight w:val="white"/>
                  <w:u w:val="single"/>
                </w:rPr>
                <w:t>https://www.youtube.com/watch?v=kwxyT5n6E9o</w:t>
              </w:r>
            </w:hyperlink>
          </w:p>
          <w:p w14:paraId="5A3E7C0E" w14:textId="77777777" w:rsidR="00AC1D79" w:rsidRPr="0022248F" w:rsidRDefault="00AC1D79" w:rsidP="002F1872">
            <w:pPr>
              <w:pBdr>
                <w:top w:val="none" w:sz="0" w:space="0" w:color="auto"/>
                <w:left w:val="none" w:sz="0" w:space="0" w:color="auto"/>
                <w:bottom w:val="none" w:sz="0" w:space="0" w:color="auto"/>
                <w:right w:val="none" w:sz="0" w:space="0" w:color="auto"/>
              </w:pBdr>
              <w:rPr>
                <w:sz w:val="22"/>
                <w:szCs w:val="22"/>
                <w:highlight w:val="white"/>
              </w:rPr>
            </w:pPr>
          </w:p>
          <w:p w14:paraId="2A2A181A" w14:textId="77777777" w:rsidR="00AC1D79" w:rsidRPr="0022248F" w:rsidRDefault="00AC1D79" w:rsidP="002F1872">
            <w:pPr>
              <w:pBdr>
                <w:top w:val="none" w:sz="0" w:space="0" w:color="auto"/>
                <w:left w:val="none" w:sz="0" w:space="0" w:color="auto"/>
                <w:bottom w:val="none" w:sz="0" w:space="0" w:color="auto"/>
                <w:right w:val="none" w:sz="0" w:space="0" w:color="auto"/>
              </w:pBdr>
              <w:rPr>
                <w:sz w:val="22"/>
                <w:szCs w:val="22"/>
                <w:highlight w:val="white"/>
              </w:rPr>
            </w:pPr>
            <w:r w:rsidRPr="0022248F">
              <w:rPr>
                <w:sz w:val="22"/>
                <w:szCs w:val="22"/>
                <w:highlight w:val="white"/>
              </w:rPr>
              <w:t xml:space="preserve">Palestra </w:t>
            </w:r>
            <w:proofErr w:type="spellStart"/>
            <w:r w:rsidRPr="0022248F">
              <w:rPr>
                <w:sz w:val="22"/>
                <w:szCs w:val="22"/>
                <w:highlight w:val="white"/>
              </w:rPr>
              <w:t>Olgária</w:t>
            </w:r>
            <w:proofErr w:type="spellEnd"/>
            <w:r w:rsidRPr="0022248F">
              <w:rPr>
                <w:sz w:val="22"/>
                <w:szCs w:val="22"/>
                <w:highlight w:val="white"/>
              </w:rPr>
              <w:t xml:space="preserve"> Matos: Conexão, Ciência e Cultura. PUC TV BH</w:t>
            </w:r>
          </w:p>
          <w:p w14:paraId="2BEB7051" w14:textId="77777777" w:rsidR="00AC1D79" w:rsidRPr="0022248F" w:rsidRDefault="00AC1D79" w:rsidP="002F1872">
            <w:pPr>
              <w:pBdr>
                <w:top w:val="none" w:sz="0" w:space="0" w:color="auto"/>
                <w:left w:val="none" w:sz="0" w:space="0" w:color="auto"/>
                <w:bottom w:val="none" w:sz="0" w:space="0" w:color="auto"/>
                <w:right w:val="none" w:sz="0" w:space="0" w:color="auto"/>
              </w:pBdr>
              <w:rPr>
                <w:sz w:val="22"/>
                <w:szCs w:val="22"/>
                <w:highlight w:val="white"/>
              </w:rPr>
            </w:pPr>
            <w:hyperlink r:id="rId8">
              <w:r w:rsidRPr="0022248F">
                <w:rPr>
                  <w:color w:val="0000FF"/>
                  <w:sz w:val="22"/>
                  <w:szCs w:val="22"/>
                  <w:highlight w:val="white"/>
                  <w:u w:val="single"/>
                </w:rPr>
                <w:t>https://www.youtube.com/watch?v=y0lC8TKOdoM</w:t>
              </w:r>
            </w:hyperlink>
          </w:p>
          <w:p w14:paraId="0240A939" w14:textId="77777777" w:rsidR="00AC1D79" w:rsidRPr="0022248F" w:rsidRDefault="00AC1D79" w:rsidP="002F1872">
            <w:pPr>
              <w:pBdr>
                <w:top w:val="none" w:sz="0" w:space="0" w:color="auto"/>
                <w:left w:val="none" w:sz="0" w:space="0" w:color="auto"/>
                <w:bottom w:val="none" w:sz="0" w:space="0" w:color="auto"/>
                <w:right w:val="none" w:sz="0" w:space="0" w:color="auto"/>
              </w:pBdr>
              <w:rPr>
                <w:color w:val="333333"/>
                <w:sz w:val="22"/>
                <w:szCs w:val="22"/>
                <w:highlight w:val="white"/>
              </w:rPr>
            </w:pPr>
          </w:p>
          <w:p w14:paraId="05A8A25D" w14:textId="77777777" w:rsidR="00AC1D79" w:rsidRPr="0022248F" w:rsidRDefault="00AC1D79" w:rsidP="002F1872">
            <w:pPr>
              <w:pBdr>
                <w:top w:val="none" w:sz="0" w:space="0" w:color="auto"/>
                <w:left w:val="none" w:sz="0" w:space="0" w:color="auto"/>
                <w:bottom w:val="none" w:sz="0" w:space="0" w:color="auto"/>
                <w:right w:val="none" w:sz="0" w:space="0" w:color="auto"/>
              </w:pBdr>
              <w:rPr>
                <w:color w:val="333333"/>
                <w:sz w:val="22"/>
                <w:szCs w:val="22"/>
                <w:highlight w:val="white"/>
              </w:rPr>
            </w:pPr>
          </w:p>
          <w:p w14:paraId="3169752C" w14:textId="77777777" w:rsidR="00AC1D79" w:rsidRPr="0022248F" w:rsidRDefault="00AC1D79" w:rsidP="002F1872">
            <w:pPr>
              <w:pBdr>
                <w:top w:val="none" w:sz="0" w:space="0" w:color="auto"/>
                <w:left w:val="none" w:sz="0" w:space="0" w:color="auto"/>
                <w:bottom w:val="none" w:sz="0" w:space="0" w:color="auto"/>
                <w:right w:val="none" w:sz="0" w:space="0" w:color="auto"/>
              </w:pBdr>
              <w:rPr>
                <w:rFonts w:eastAsia="Arial"/>
                <w:sz w:val="22"/>
                <w:szCs w:val="22"/>
                <w:highlight w:val="white"/>
              </w:rPr>
            </w:pPr>
            <w:r w:rsidRPr="0022248F">
              <w:rPr>
                <w:color w:val="333333"/>
                <w:sz w:val="22"/>
                <w:szCs w:val="22"/>
                <w:highlight w:val="white"/>
              </w:rPr>
              <w:t>Outras palestras serão indicadas no decorrer do curso.</w:t>
            </w:r>
          </w:p>
          <w:p w14:paraId="35C0E9F9" w14:textId="77777777" w:rsidR="00AC1D79" w:rsidRPr="0022248F" w:rsidRDefault="00AC1D79" w:rsidP="002F1872">
            <w:pPr>
              <w:pBdr>
                <w:top w:val="none" w:sz="0" w:space="0" w:color="auto"/>
                <w:left w:val="none" w:sz="0" w:space="0" w:color="auto"/>
                <w:bottom w:val="none" w:sz="0" w:space="0" w:color="auto"/>
                <w:right w:val="none" w:sz="0" w:space="0" w:color="auto"/>
              </w:pBdr>
              <w:jc w:val="both"/>
              <w:rPr>
                <w:sz w:val="22"/>
                <w:szCs w:val="22"/>
                <w:highlight w:val="white"/>
              </w:rPr>
            </w:pPr>
          </w:p>
        </w:tc>
      </w:tr>
      <w:tr w:rsidR="00AC1D79" w:rsidRPr="0022248F" w14:paraId="4902D078" w14:textId="77777777" w:rsidTr="002F1872">
        <w:tc>
          <w:tcPr>
            <w:tcW w:w="9339" w:type="dxa"/>
            <w:gridSpan w:val="6"/>
            <w:shd w:val="clear" w:color="auto" w:fill="auto"/>
          </w:tcPr>
          <w:p w14:paraId="65C8BB3A" w14:textId="77777777" w:rsidR="00AC1D79" w:rsidRPr="0022248F" w:rsidRDefault="00AC1D79" w:rsidP="002F1872">
            <w:pPr>
              <w:pBdr>
                <w:top w:val="none" w:sz="0" w:space="0" w:color="auto"/>
                <w:left w:val="none" w:sz="0" w:space="0" w:color="auto"/>
                <w:bottom w:val="none" w:sz="0" w:space="0" w:color="auto"/>
                <w:right w:val="none" w:sz="0" w:space="0" w:color="auto"/>
              </w:pBdr>
              <w:spacing w:line="360" w:lineRule="auto"/>
              <w:jc w:val="both"/>
              <w:rPr>
                <w:b/>
                <w:smallCaps/>
                <w:sz w:val="22"/>
                <w:szCs w:val="22"/>
                <w:highlight w:val="white"/>
              </w:rPr>
            </w:pPr>
            <w:r w:rsidRPr="0022248F">
              <w:rPr>
                <w:b/>
                <w:smallCaps/>
                <w:sz w:val="22"/>
                <w:szCs w:val="22"/>
                <w:highlight w:val="white"/>
              </w:rPr>
              <w:lastRenderedPageBreak/>
              <w:t>metodologia de ensino</w:t>
            </w:r>
          </w:p>
          <w:p w14:paraId="60C38CF0" w14:textId="77777777" w:rsidR="00AC1D79" w:rsidRPr="0022248F" w:rsidRDefault="00AC1D79" w:rsidP="002F1872">
            <w:pPr>
              <w:pBdr>
                <w:top w:val="none" w:sz="0" w:space="0" w:color="auto"/>
                <w:left w:val="none" w:sz="0" w:space="0" w:color="auto"/>
                <w:bottom w:val="none" w:sz="0" w:space="0" w:color="auto"/>
                <w:right w:val="none" w:sz="0" w:space="0" w:color="auto"/>
              </w:pBdr>
              <w:spacing w:line="360" w:lineRule="auto"/>
              <w:jc w:val="both"/>
              <w:rPr>
                <w:sz w:val="22"/>
                <w:szCs w:val="22"/>
                <w:highlight w:val="white"/>
              </w:rPr>
            </w:pPr>
            <w:r w:rsidRPr="0022248F">
              <w:rPr>
                <w:sz w:val="22"/>
                <w:szCs w:val="22"/>
                <w:highlight w:val="white"/>
              </w:rPr>
              <w:t>Aulas expositivas.</w:t>
            </w:r>
          </w:p>
        </w:tc>
      </w:tr>
      <w:tr w:rsidR="00AC1D79" w:rsidRPr="0022248F" w14:paraId="66F340E8" w14:textId="77777777" w:rsidTr="002F1872">
        <w:tc>
          <w:tcPr>
            <w:tcW w:w="9339" w:type="dxa"/>
            <w:gridSpan w:val="6"/>
            <w:shd w:val="clear" w:color="auto" w:fill="auto"/>
          </w:tcPr>
          <w:p w14:paraId="0C045A0C" w14:textId="77777777" w:rsidR="00AC1D79" w:rsidRPr="0022248F" w:rsidRDefault="00AC1D79" w:rsidP="002F1872">
            <w:pPr>
              <w:pBdr>
                <w:top w:val="none" w:sz="0" w:space="0" w:color="auto"/>
                <w:left w:val="none" w:sz="0" w:space="0" w:color="auto"/>
                <w:bottom w:val="none" w:sz="0" w:space="0" w:color="auto"/>
                <w:right w:val="none" w:sz="0" w:space="0" w:color="auto"/>
              </w:pBdr>
              <w:spacing w:line="360" w:lineRule="auto"/>
              <w:jc w:val="both"/>
              <w:rPr>
                <w:b/>
                <w:smallCaps/>
                <w:sz w:val="22"/>
                <w:szCs w:val="22"/>
                <w:highlight w:val="white"/>
              </w:rPr>
            </w:pPr>
            <w:r w:rsidRPr="0022248F">
              <w:rPr>
                <w:b/>
                <w:smallCaps/>
                <w:sz w:val="22"/>
                <w:szCs w:val="22"/>
                <w:highlight w:val="white"/>
              </w:rPr>
              <w:t>recursos instrucionais</w:t>
            </w:r>
          </w:p>
          <w:p w14:paraId="1DFF38A8" w14:textId="77777777" w:rsidR="00AC1D79" w:rsidRPr="0022248F" w:rsidRDefault="00AC1D79" w:rsidP="002F1872">
            <w:pPr>
              <w:pBdr>
                <w:top w:val="none" w:sz="0" w:space="0" w:color="auto"/>
                <w:left w:val="none" w:sz="0" w:space="0" w:color="auto"/>
                <w:bottom w:val="none" w:sz="0" w:space="0" w:color="auto"/>
                <w:right w:val="none" w:sz="0" w:space="0" w:color="auto"/>
              </w:pBdr>
              <w:jc w:val="both"/>
              <w:rPr>
                <w:rFonts w:eastAsia="Arial"/>
                <w:sz w:val="22"/>
                <w:szCs w:val="22"/>
                <w:highlight w:val="white"/>
              </w:rPr>
            </w:pPr>
            <w:r w:rsidRPr="0022248F">
              <w:rPr>
                <w:sz w:val="22"/>
                <w:szCs w:val="22"/>
                <w:highlight w:val="white"/>
              </w:rPr>
              <w:t>Bibliografia básica e complementar.</w:t>
            </w:r>
          </w:p>
          <w:tbl>
            <w:tblPr>
              <w:tblStyle w:val="18"/>
              <w:tblW w:w="9123" w:type="dxa"/>
              <w:tblInd w:w="0" w:type="dxa"/>
              <w:tblLayout w:type="fixed"/>
              <w:tblLook w:val="0400" w:firstRow="0" w:lastRow="0" w:firstColumn="0" w:lastColumn="0" w:noHBand="0" w:noVBand="1"/>
            </w:tblPr>
            <w:tblGrid>
              <w:gridCol w:w="9123"/>
            </w:tblGrid>
            <w:tr w:rsidR="00AC1D79" w:rsidRPr="0022248F" w14:paraId="04015B9E" w14:textId="77777777" w:rsidTr="002F1872">
              <w:tc>
                <w:tcPr>
                  <w:tcW w:w="9123" w:type="dxa"/>
                  <w:tcBorders>
                    <w:top w:val="nil"/>
                    <w:left w:val="nil"/>
                    <w:bottom w:val="nil"/>
                    <w:right w:val="nil"/>
                  </w:tcBorders>
                  <w:shd w:val="clear" w:color="auto" w:fill="FFFFFF"/>
                  <w:tcMar>
                    <w:top w:w="0" w:type="dxa"/>
                    <w:left w:w="0" w:type="dxa"/>
                    <w:bottom w:w="0" w:type="dxa"/>
                    <w:right w:w="0" w:type="dxa"/>
                  </w:tcMar>
                  <w:vAlign w:val="center"/>
                </w:tcPr>
                <w:p w14:paraId="632D44A5" w14:textId="77777777" w:rsidR="00AC1D79" w:rsidRPr="0022248F" w:rsidRDefault="00AC1D79" w:rsidP="002F1872">
                  <w:pPr>
                    <w:widowControl w:val="0"/>
                    <w:pBdr>
                      <w:top w:val="none" w:sz="0" w:space="0" w:color="auto"/>
                      <w:left w:val="none" w:sz="0" w:space="0" w:color="auto"/>
                      <w:bottom w:val="none" w:sz="0" w:space="0" w:color="auto"/>
                      <w:right w:val="none" w:sz="0" w:space="0" w:color="auto"/>
                    </w:pBdr>
                    <w:spacing w:line="276" w:lineRule="auto"/>
                    <w:rPr>
                      <w:rFonts w:eastAsia="Arial"/>
                      <w:sz w:val="22"/>
                      <w:szCs w:val="22"/>
                      <w:highlight w:val="white"/>
                    </w:rPr>
                  </w:pPr>
                </w:p>
                <w:tbl>
                  <w:tblPr>
                    <w:tblStyle w:val="17"/>
                    <w:tblW w:w="10500" w:type="dxa"/>
                    <w:tblInd w:w="0" w:type="dxa"/>
                    <w:tblLayout w:type="fixed"/>
                    <w:tblLook w:val="0400" w:firstRow="0" w:lastRow="0" w:firstColumn="0" w:lastColumn="0" w:noHBand="0" w:noVBand="1"/>
                  </w:tblPr>
                  <w:tblGrid>
                    <w:gridCol w:w="10360"/>
                    <w:gridCol w:w="140"/>
                  </w:tblGrid>
                  <w:tr w:rsidR="00AC1D79" w:rsidRPr="0022248F" w14:paraId="1ECB1434" w14:textId="77777777" w:rsidTr="002F1872">
                    <w:tc>
                      <w:tcPr>
                        <w:tcW w:w="10360" w:type="dxa"/>
                        <w:tcBorders>
                          <w:top w:val="nil"/>
                          <w:left w:val="nil"/>
                          <w:bottom w:val="nil"/>
                          <w:right w:val="nil"/>
                        </w:tcBorders>
                        <w:shd w:val="clear" w:color="auto" w:fill="FFFFFF"/>
                        <w:tcMar>
                          <w:top w:w="0" w:type="dxa"/>
                          <w:left w:w="0" w:type="dxa"/>
                          <w:bottom w:w="0" w:type="dxa"/>
                          <w:right w:w="0" w:type="dxa"/>
                        </w:tcMar>
                      </w:tcPr>
                      <w:p w14:paraId="5AAF4FF2" w14:textId="77777777" w:rsidR="00AC1D79" w:rsidRPr="0022248F" w:rsidRDefault="00AC1D79" w:rsidP="002F1872">
                        <w:pPr>
                          <w:pBdr>
                            <w:top w:val="none" w:sz="0" w:space="0" w:color="auto"/>
                            <w:left w:val="none" w:sz="0" w:space="0" w:color="auto"/>
                            <w:bottom w:val="none" w:sz="0" w:space="0" w:color="auto"/>
                            <w:right w:val="none" w:sz="0" w:space="0" w:color="auto"/>
                          </w:pBdr>
                          <w:rPr>
                            <w:color w:val="333333"/>
                            <w:sz w:val="22"/>
                            <w:szCs w:val="22"/>
                            <w:highlight w:val="white"/>
                          </w:rPr>
                        </w:pPr>
                        <w:r w:rsidRPr="0022248F">
                          <w:rPr>
                            <w:color w:val="333333"/>
                            <w:sz w:val="22"/>
                            <w:szCs w:val="22"/>
                            <w:highlight w:val="white"/>
                          </w:rPr>
                          <w:t>Debates sobre os textos lidos.</w:t>
                        </w:r>
                      </w:p>
                      <w:p w14:paraId="129AE73C" w14:textId="77777777" w:rsidR="00AC1D79" w:rsidRPr="0022248F" w:rsidRDefault="00AC1D79" w:rsidP="002F1872">
                        <w:pPr>
                          <w:pBdr>
                            <w:top w:val="none" w:sz="0" w:space="0" w:color="auto"/>
                            <w:left w:val="none" w:sz="0" w:space="0" w:color="auto"/>
                            <w:bottom w:val="none" w:sz="0" w:space="0" w:color="auto"/>
                            <w:right w:val="none" w:sz="0" w:space="0" w:color="auto"/>
                          </w:pBdr>
                          <w:rPr>
                            <w:color w:val="333333"/>
                            <w:sz w:val="22"/>
                            <w:szCs w:val="22"/>
                            <w:highlight w:val="white"/>
                          </w:rPr>
                        </w:pPr>
                      </w:p>
                      <w:p w14:paraId="5BA5A6FC" w14:textId="77777777" w:rsidR="00AC1D79" w:rsidRPr="0022248F" w:rsidRDefault="00AC1D79" w:rsidP="002F1872">
                        <w:pPr>
                          <w:pBdr>
                            <w:top w:val="none" w:sz="0" w:space="0" w:color="auto"/>
                            <w:left w:val="none" w:sz="0" w:space="0" w:color="auto"/>
                            <w:bottom w:val="none" w:sz="0" w:space="0" w:color="auto"/>
                            <w:right w:val="none" w:sz="0" w:space="0" w:color="auto"/>
                          </w:pBdr>
                          <w:rPr>
                            <w:rFonts w:eastAsia="Arial"/>
                            <w:color w:val="333333"/>
                            <w:sz w:val="22"/>
                            <w:szCs w:val="22"/>
                            <w:highlight w:val="white"/>
                          </w:rPr>
                        </w:pPr>
                      </w:p>
                    </w:tc>
                    <w:tc>
                      <w:tcPr>
                        <w:tcW w:w="140" w:type="dxa"/>
                        <w:tcMar>
                          <w:top w:w="0" w:type="dxa"/>
                          <w:left w:w="25" w:type="dxa"/>
                          <w:bottom w:w="0" w:type="dxa"/>
                          <w:right w:w="0" w:type="dxa"/>
                        </w:tcMar>
                      </w:tcPr>
                      <w:p w14:paraId="7D04089B" w14:textId="77777777" w:rsidR="00AC1D79" w:rsidRPr="0022248F" w:rsidRDefault="00AC1D79" w:rsidP="002F1872">
                        <w:pPr>
                          <w:pBdr>
                            <w:top w:val="none" w:sz="0" w:space="0" w:color="auto"/>
                            <w:left w:val="none" w:sz="0" w:space="0" w:color="auto"/>
                            <w:bottom w:val="none" w:sz="0" w:space="0" w:color="auto"/>
                            <w:right w:val="none" w:sz="0" w:space="0" w:color="auto"/>
                          </w:pBdr>
                          <w:rPr>
                            <w:sz w:val="22"/>
                            <w:szCs w:val="22"/>
                            <w:highlight w:val="white"/>
                          </w:rPr>
                        </w:pPr>
                      </w:p>
                    </w:tc>
                  </w:tr>
                </w:tbl>
                <w:p w14:paraId="6FD2C5F6" w14:textId="77777777" w:rsidR="00AC1D79" w:rsidRPr="0022248F" w:rsidRDefault="00AC1D79" w:rsidP="002F1872">
                  <w:pPr>
                    <w:pBdr>
                      <w:top w:val="none" w:sz="0" w:space="0" w:color="auto"/>
                      <w:left w:val="none" w:sz="0" w:space="0" w:color="auto"/>
                      <w:bottom w:val="none" w:sz="0" w:space="0" w:color="auto"/>
                      <w:right w:val="none" w:sz="0" w:space="0" w:color="auto"/>
                    </w:pBdr>
                    <w:rPr>
                      <w:rFonts w:eastAsia="Arial"/>
                      <w:color w:val="333333"/>
                      <w:sz w:val="22"/>
                      <w:szCs w:val="22"/>
                      <w:highlight w:val="white"/>
                    </w:rPr>
                  </w:pPr>
                </w:p>
              </w:tc>
            </w:tr>
          </w:tbl>
          <w:p w14:paraId="43246995" w14:textId="77777777" w:rsidR="00AC1D79" w:rsidRPr="0022248F" w:rsidRDefault="00AC1D79" w:rsidP="002F1872">
            <w:pPr>
              <w:pBdr>
                <w:top w:val="none" w:sz="0" w:space="0" w:color="auto"/>
                <w:left w:val="none" w:sz="0" w:space="0" w:color="auto"/>
                <w:bottom w:val="none" w:sz="0" w:space="0" w:color="auto"/>
                <w:right w:val="none" w:sz="0" w:space="0" w:color="auto"/>
              </w:pBdr>
              <w:spacing w:line="360" w:lineRule="auto"/>
              <w:jc w:val="both"/>
              <w:rPr>
                <w:b/>
                <w:smallCaps/>
                <w:sz w:val="22"/>
                <w:szCs w:val="22"/>
                <w:highlight w:val="white"/>
              </w:rPr>
            </w:pPr>
          </w:p>
        </w:tc>
      </w:tr>
      <w:tr w:rsidR="00AC1D79" w:rsidRPr="0022248F" w14:paraId="70F2133C" w14:textId="77777777" w:rsidTr="002F1872">
        <w:tc>
          <w:tcPr>
            <w:tcW w:w="9339" w:type="dxa"/>
            <w:gridSpan w:val="6"/>
            <w:shd w:val="clear" w:color="auto" w:fill="auto"/>
          </w:tcPr>
          <w:p w14:paraId="1D0E04F0" w14:textId="77777777" w:rsidR="00AC1D79" w:rsidRPr="0022248F" w:rsidRDefault="00AC1D79" w:rsidP="002F1872">
            <w:pPr>
              <w:pBdr>
                <w:top w:val="none" w:sz="0" w:space="0" w:color="auto"/>
                <w:left w:val="none" w:sz="0" w:space="0" w:color="auto"/>
                <w:bottom w:val="none" w:sz="0" w:space="0" w:color="auto"/>
                <w:right w:val="none" w:sz="0" w:space="0" w:color="auto"/>
              </w:pBdr>
              <w:spacing w:line="360" w:lineRule="auto"/>
              <w:jc w:val="both"/>
              <w:rPr>
                <w:b/>
                <w:smallCaps/>
                <w:sz w:val="22"/>
                <w:szCs w:val="22"/>
                <w:highlight w:val="white"/>
              </w:rPr>
            </w:pPr>
            <w:r w:rsidRPr="0022248F">
              <w:rPr>
                <w:b/>
                <w:smallCaps/>
                <w:sz w:val="22"/>
                <w:szCs w:val="22"/>
                <w:highlight w:val="white"/>
              </w:rPr>
              <w:t>avaliação</w:t>
            </w:r>
          </w:p>
          <w:p w14:paraId="3DE019F1" w14:textId="77777777" w:rsidR="00AC1D79" w:rsidRPr="0022248F" w:rsidRDefault="00AC1D79" w:rsidP="002F1872">
            <w:pPr>
              <w:pBdr>
                <w:top w:val="none" w:sz="0" w:space="0" w:color="auto"/>
                <w:left w:val="none" w:sz="0" w:space="0" w:color="auto"/>
                <w:bottom w:val="none" w:sz="0" w:space="0" w:color="auto"/>
                <w:right w:val="none" w:sz="0" w:space="0" w:color="auto"/>
              </w:pBdr>
              <w:spacing w:before="40" w:after="40"/>
              <w:jc w:val="both"/>
              <w:rPr>
                <w:sz w:val="22"/>
                <w:szCs w:val="22"/>
                <w:highlight w:val="white"/>
              </w:rPr>
            </w:pPr>
            <w:r w:rsidRPr="0022248F">
              <w:rPr>
                <w:sz w:val="22"/>
                <w:szCs w:val="22"/>
                <w:highlight w:val="white"/>
              </w:rPr>
              <w:t xml:space="preserve">1 Prova escrita individual </w:t>
            </w:r>
            <w:r w:rsidRPr="0022248F">
              <w:rPr>
                <w:b/>
                <w:sz w:val="22"/>
                <w:szCs w:val="22"/>
                <w:highlight w:val="white"/>
              </w:rPr>
              <w:t xml:space="preserve">ou </w:t>
            </w:r>
            <w:r w:rsidRPr="0022248F">
              <w:rPr>
                <w:sz w:val="22"/>
                <w:szCs w:val="22"/>
                <w:highlight w:val="white"/>
              </w:rPr>
              <w:t>- 1 Trabalho de aproveitamento ao final do curso.</w:t>
            </w:r>
          </w:p>
          <w:p w14:paraId="59501993" w14:textId="77777777" w:rsidR="00AC1D79" w:rsidRPr="0022248F" w:rsidRDefault="00AC1D79" w:rsidP="002F1872">
            <w:pPr>
              <w:pBdr>
                <w:top w:val="none" w:sz="0" w:space="0" w:color="auto"/>
                <w:left w:val="none" w:sz="0" w:space="0" w:color="auto"/>
                <w:bottom w:val="none" w:sz="0" w:space="0" w:color="auto"/>
                <w:right w:val="none" w:sz="0" w:space="0" w:color="auto"/>
              </w:pBdr>
              <w:spacing w:before="40" w:after="40"/>
              <w:jc w:val="both"/>
              <w:rPr>
                <w:sz w:val="22"/>
                <w:szCs w:val="22"/>
                <w:highlight w:val="white"/>
              </w:rPr>
            </w:pPr>
            <w:r w:rsidRPr="0022248F">
              <w:rPr>
                <w:sz w:val="22"/>
                <w:szCs w:val="22"/>
                <w:highlight w:val="white"/>
              </w:rPr>
              <w:t>- Ficha de Avaliação pessoal (inclui participação nas aulas e debates).</w:t>
            </w:r>
          </w:p>
        </w:tc>
      </w:tr>
      <w:tr w:rsidR="00AC1D79" w:rsidRPr="0022248F" w14:paraId="628BE851" w14:textId="77777777" w:rsidTr="002F1872">
        <w:tc>
          <w:tcPr>
            <w:tcW w:w="9339" w:type="dxa"/>
            <w:gridSpan w:val="6"/>
            <w:shd w:val="clear" w:color="auto" w:fill="auto"/>
          </w:tcPr>
          <w:p w14:paraId="11D8E826" w14:textId="77777777" w:rsidR="00AC1D79" w:rsidRPr="0022248F" w:rsidRDefault="00AC1D79" w:rsidP="002F1872">
            <w:pPr>
              <w:pBdr>
                <w:top w:val="none" w:sz="0" w:space="0" w:color="auto"/>
                <w:left w:val="none" w:sz="0" w:space="0" w:color="auto"/>
                <w:bottom w:val="none" w:sz="0" w:space="0" w:color="auto"/>
                <w:right w:val="none" w:sz="0" w:space="0" w:color="auto"/>
              </w:pBdr>
              <w:spacing w:line="360" w:lineRule="auto"/>
              <w:jc w:val="both"/>
              <w:rPr>
                <w:b/>
                <w:smallCaps/>
                <w:sz w:val="22"/>
                <w:szCs w:val="22"/>
                <w:highlight w:val="white"/>
              </w:rPr>
            </w:pPr>
            <w:r w:rsidRPr="0022248F">
              <w:rPr>
                <w:b/>
                <w:smallCaps/>
                <w:sz w:val="22"/>
                <w:szCs w:val="22"/>
                <w:highlight w:val="white"/>
              </w:rPr>
              <w:t>bibliografia</w:t>
            </w:r>
          </w:p>
          <w:p w14:paraId="494EBD51" w14:textId="77777777" w:rsidR="00AC1D79" w:rsidRPr="0022248F" w:rsidRDefault="00AC1D79" w:rsidP="002F1872">
            <w:pPr>
              <w:pBdr>
                <w:top w:val="none" w:sz="0" w:space="0" w:color="auto"/>
                <w:left w:val="none" w:sz="0" w:space="0" w:color="auto"/>
                <w:bottom w:val="none" w:sz="0" w:space="0" w:color="auto"/>
                <w:right w:val="none" w:sz="0" w:space="0" w:color="auto"/>
              </w:pBdr>
              <w:spacing w:after="120"/>
              <w:rPr>
                <w:b/>
                <w:color w:val="333333"/>
                <w:sz w:val="22"/>
                <w:szCs w:val="22"/>
                <w:highlight w:val="white"/>
              </w:rPr>
            </w:pPr>
          </w:p>
          <w:p w14:paraId="6CC19926" w14:textId="77777777" w:rsidR="00AC1D79" w:rsidRPr="0022248F" w:rsidRDefault="00AC1D79" w:rsidP="002F1872">
            <w:pPr>
              <w:pBdr>
                <w:top w:val="none" w:sz="0" w:space="0" w:color="auto"/>
                <w:left w:val="none" w:sz="0" w:space="0" w:color="auto"/>
                <w:bottom w:val="none" w:sz="0" w:space="0" w:color="auto"/>
                <w:right w:val="none" w:sz="0" w:space="0" w:color="auto"/>
              </w:pBdr>
              <w:spacing w:after="120"/>
              <w:rPr>
                <w:sz w:val="22"/>
                <w:szCs w:val="22"/>
                <w:highlight w:val="white"/>
              </w:rPr>
            </w:pPr>
            <w:r w:rsidRPr="0022248F">
              <w:rPr>
                <w:b/>
                <w:color w:val="333333"/>
                <w:sz w:val="22"/>
                <w:szCs w:val="22"/>
                <w:highlight w:val="white"/>
              </w:rPr>
              <w:t>Básica</w:t>
            </w:r>
          </w:p>
          <w:p w14:paraId="5A1D4701" w14:textId="77777777" w:rsidR="00AC1D79" w:rsidRPr="0022248F" w:rsidRDefault="00AC1D79" w:rsidP="002F1872">
            <w:pPr>
              <w:pBdr>
                <w:top w:val="none" w:sz="0" w:space="0" w:color="auto"/>
                <w:left w:val="none" w:sz="0" w:space="0" w:color="auto"/>
                <w:bottom w:val="none" w:sz="0" w:space="0" w:color="auto"/>
                <w:right w:val="none" w:sz="0" w:space="0" w:color="auto"/>
              </w:pBdr>
              <w:rPr>
                <w:color w:val="333333"/>
                <w:sz w:val="22"/>
                <w:szCs w:val="22"/>
                <w:highlight w:val="white"/>
              </w:rPr>
            </w:pPr>
            <w:r w:rsidRPr="0022248F">
              <w:rPr>
                <w:color w:val="333333"/>
                <w:sz w:val="22"/>
                <w:szCs w:val="22"/>
                <w:highlight w:val="white"/>
              </w:rPr>
              <w:t xml:space="preserve">ROUSSEAU, Jean-Jacques, </w:t>
            </w:r>
            <w:r w:rsidRPr="0022248F">
              <w:rPr>
                <w:b/>
                <w:color w:val="333333"/>
                <w:sz w:val="22"/>
                <w:szCs w:val="22"/>
                <w:highlight w:val="white"/>
              </w:rPr>
              <w:t xml:space="preserve">Jean-Jacques. </w:t>
            </w:r>
            <w:proofErr w:type="spellStart"/>
            <w:r w:rsidRPr="0022248F">
              <w:rPr>
                <w:b/>
                <w:color w:val="333333"/>
                <w:sz w:val="22"/>
                <w:szCs w:val="22"/>
                <w:highlight w:val="white"/>
              </w:rPr>
              <w:t>Oeuvres</w:t>
            </w:r>
            <w:proofErr w:type="spellEnd"/>
            <w:r w:rsidRPr="0022248F">
              <w:rPr>
                <w:b/>
                <w:color w:val="333333"/>
                <w:sz w:val="22"/>
                <w:szCs w:val="22"/>
                <w:highlight w:val="white"/>
              </w:rPr>
              <w:t xml:space="preserve"> </w:t>
            </w:r>
            <w:proofErr w:type="spellStart"/>
            <w:r w:rsidRPr="0022248F">
              <w:rPr>
                <w:b/>
                <w:color w:val="333333"/>
                <w:sz w:val="22"/>
                <w:szCs w:val="22"/>
                <w:highlight w:val="white"/>
              </w:rPr>
              <w:t>Complètes</w:t>
            </w:r>
            <w:proofErr w:type="spellEnd"/>
            <w:r w:rsidRPr="0022248F">
              <w:rPr>
                <w:b/>
                <w:color w:val="333333"/>
                <w:sz w:val="22"/>
                <w:szCs w:val="22"/>
                <w:highlight w:val="white"/>
              </w:rPr>
              <w:t>.</w:t>
            </w:r>
            <w:r w:rsidRPr="0022248F">
              <w:rPr>
                <w:color w:val="333333"/>
                <w:sz w:val="22"/>
                <w:szCs w:val="22"/>
                <w:highlight w:val="white"/>
              </w:rPr>
              <w:t xml:space="preserve"> Paris: Gallimard, </w:t>
            </w:r>
            <w:proofErr w:type="spellStart"/>
            <w:r w:rsidRPr="0022248F">
              <w:rPr>
                <w:color w:val="333333"/>
                <w:sz w:val="22"/>
                <w:szCs w:val="22"/>
                <w:highlight w:val="white"/>
              </w:rPr>
              <w:t>Bibliothèque</w:t>
            </w:r>
            <w:proofErr w:type="spellEnd"/>
            <w:r w:rsidRPr="0022248F">
              <w:rPr>
                <w:color w:val="333333"/>
                <w:sz w:val="22"/>
                <w:szCs w:val="22"/>
                <w:highlight w:val="white"/>
              </w:rPr>
              <w:t xml:space="preserve"> de </w:t>
            </w:r>
            <w:proofErr w:type="spellStart"/>
            <w:r w:rsidRPr="0022248F">
              <w:rPr>
                <w:color w:val="333333"/>
                <w:sz w:val="22"/>
                <w:szCs w:val="22"/>
                <w:highlight w:val="white"/>
              </w:rPr>
              <w:t>la</w:t>
            </w:r>
            <w:proofErr w:type="spellEnd"/>
            <w:r w:rsidRPr="0022248F">
              <w:rPr>
                <w:color w:val="333333"/>
                <w:sz w:val="22"/>
                <w:szCs w:val="22"/>
                <w:highlight w:val="white"/>
              </w:rPr>
              <w:t xml:space="preserve"> </w:t>
            </w:r>
            <w:proofErr w:type="spellStart"/>
            <w:r w:rsidRPr="0022248F">
              <w:rPr>
                <w:color w:val="333333"/>
                <w:sz w:val="22"/>
                <w:szCs w:val="22"/>
                <w:highlight w:val="white"/>
              </w:rPr>
              <w:t>Pléiade</w:t>
            </w:r>
            <w:proofErr w:type="spellEnd"/>
            <w:r w:rsidRPr="0022248F">
              <w:rPr>
                <w:color w:val="333333"/>
                <w:sz w:val="22"/>
                <w:szCs w:val="22"/>
                <w:highlight w:val="white"/>
              </w:rPr>
              <w:t xml:space="preserve"> </w:t>
            </w:r>
            <w:r w:rsidRPr="0022248F">
              <w:rPr>
                <w:color w:val="333333"/>
                <w:sz w:val="22"/>
                <w:szCs w:val="22"/>
                <w:highlight w:val="white"/>
              </w:rPr>
              <w:br/>
              <w:t xml:space="preserve">ROUSSEAU, Jean-Jacques. </w:t>
            </w:r>
            <w:r w:rsidRPr="0022248F">
              <w:rPr>
                <w:b/>
                <w:color w:val="333333"/>
                <w:sz w:val="22"/>
                <w:szCs w:val="22"/>
                <w:highlight w:val="white"/>
              </w:rPr>
              <w:t>Os Pensadores</w:t>
            </w:r>
            <w:r w:rsidRPr="0022248F">
              <w:rPr>
                <w:color w:val="333333"/>
                <w:sz w:val="22"/>
                <w:szCs w:val="22"/>
                <w:highlight w:val="white"/>
              </w:rPr>
              <w:t>. São Paulo: Abril Cultural, 1978.</w:t>
            </w:r>
            <w:r w:rsidRPr="0022248F">
              <w:rPr>
                <w:color w:val="333333"/>
                <w:sz w:val="22"/>
                <w:szCs w:val="22"/>
                <w:highlight w:val="white"/>
              </w:rPr>
              <w:br/>
              <w:t xml:space="preserve">ROUSSEAU, Jean-Jacques. </w:t>
            </w:r>
            <w:r w:rsidRPr="0022248F">
              <w:rPr>
                <w:b/>
                <w:color w:val="333333"/>
                <w:sz w:val="22"/>
                <w:szCs w:val="22"/>
                <w:highlight w:val="white"/>
              </w:rPr>
              <w:t>Emílio ou da Educação</w:t>
            </w:r>
            <w:r w:rsidRPr="0022248F">
              <w:rPr>
                <w:color w:val="333333"/>
                <w:sz w:val="22"/>
                <w:szCs w:val="22"/>
                <w:highlight w:val="white"/>
              </w:rPr>
              <w:t>. São Paulo: Martins Fontes, 1995.</w:t>
            </w:r>
          </w:p>
          <w:p w14:paraId="3039E97A" w14:textId="77777777" w:rsidR="00AC1D79" w:rsidRPr="0022248F" w:rsidRDefault="00AC1D79" w:rsidP="002F1872">
            <w:pPr>
              <w:pBdr>
                <w:top w:val="none" w:sz="0" w:space="0" w:color="auto"/>
                <w:left w:val="none" w:sz="0" w:space="0" w:color="auto"/>
                <w:bottom w:val="none" w:sz="0" w:space="0" w:color="auto"/>
                <w:right w:val="none" w:sz="0" w:space="0" w:color="auto"/>
              </w:pBdr>
              <w:rPr>
                <w:color w:val="333333"/>
                <w:sz w:val="22"/>
                <w:szCs w:val="22"/>
                <w:highlight w:val="white"/>
              </w:rPr>
            </w:pPr>
            <w:r w:rsidRPr="0022248F">
              <w:rPr>
                <w:color w:val="333333"/>
                <w:sz w:val="22"/>
                <w:szCs w:val="22"/>
                <w:highlight w:val="white"/>
              </w:rPr>
              <w:t xml:space="preserve">ROUSSEAU, Jean-Jacques. </w:t>
            </w:r>
            <w:r w:rsidRPr="0022248F">
              <w:rPr>
                <w:b/>
                <w:color w:val="333333"/>
                <w:sz w:val="22"/>
                <w:szCs w:val="22"/>
                <w:highlight w:val="white"/>
              </w:rPr>
              <w:t>Júlia ou A Nova Heloisa.</w:t>
            </w:r>
            <w:r w:rsidRPr="0022248F">
              <w:rPr>
                <w:color w:val="333333"/>
                <w:sz w:val="22"/>
                <w:szCs w:val="22"/>
                <w:highlight w:val="white"/>
              </w:rPr>
              <w:t xml:space="preserve"> São Paulo-Campinas. </w:t>
            </w:r>
            <w:proofErr w:type="spellStart"/>
            <w:r w:rsidRPr="0022248F">
              <w:rPr>
                <w:color w:val="333333"/>
                <w:sz w:val="22"/>
                <w:szCs w:val="22"/>
                <w:highlight w:val="white"/>
              </w:rPr>
              <w:t>Hucitec</w:t>
            </w:r>
            <w:proofErr w:type="spellEnd"/>
            <w:r w:rsidRPr="0022248F">
              <w:rPr>
                <w:color w:val="333333"/>
                <w:sz w:val="22"/>
                <w:szCs w:val="22"/>
                <w:highlight w:val="white"/>
              </w:rPr>
              <w:t xml:space="preserve">, 1994. </w:t>
            </w:r>
          </w:p>
          <w:p w14:paraId="38BEA751" w14:textId="77777777" w:rsidR="00AC1D79" w:rsidRPr="0022248F" w:rsidRDefault="00AC1D79" w:rsidP="002F1872">
            <w:pPr>
              <w:pBdr>
                <w:top w:val="none" w:sz="0" w:space="0" w:color="auto"/>
                <w:left w:val="none" w:sz="0" w:space="0" w:color="auto"/>
                <w:bottom w:val="none" w:sz="0" w:space="0" w:color="auto"/>
                <w:right w:val="none" w:sz="0" w:space="0" w:color="auto"/>
              </w:pBdr>
              <w:rPr>
                <w:color w:val="333333"/>
                <w:sz w:val="22"/>
                <w:szCs w:val="22"/>
                <w:highlight w:val="white"/>
              </w:rPr>
            </w:pPr>
            <w:r w:rsidRPr="0022248F">
              <w:rPr>
                <w:color w:val="333333"/>
                <w:sz w:val="22"/>
                <w:szCs w:val="22"/>
                <w:highlight w:val="white"/>
              </w:rPr>
              <w:t xml:space="preserve">MARCUSE, Herbert. </w:t>
            </w:r>
            <w:proofErr w:type="spellStart"/>
            <w:r w:rsidRPr="0022248F">
              <w:rPr>
                <w:b/>
                <w:color w:val="333333"/>
                <w:sz w:val="22"/>
                <w:szCs w:val="22"/>
                <w:highlight w:val="white"/>
              </w:rPr>
              <w:t>One</w:t>
            </w:r>
            <w:proofErr w:type="spellEnd"/>
            <w:r w:rsidRPr="0022248F">
              <w:rPr>
                <w:b/>
                <w:color w:val="333333"/>
                <w:sz w:val="22"/>
                <w:szCs w:val="22"/>
                <w:highlight w:val="white"/>
              </w:rPr>
              <w:t xml:space="preserve">-Dimensional Man. </w:t>
            </w:r>
            <w:proofErr w:type="spellStart"/>
            <w:r w:rsidRPr="0022248F">
              <w:rPr>
                <w:b/>
                <w:color w:val="333333"/>
                <w:sz w:val="22"/>
                <w:szCs w:val="22"/>
                <w:highlight w:val="white"/>
              </w:rPr>
              <w:t>Studies</w:t>
            </w:r>
            <w:proofErr w:type="spellEnd"/>
            <w:r w:rsidRPr="0022248F">
              <w:rPr>
                <w:b/>
                <w:color w:val="333333"/>
                <w:sz w:val="22"/>
                <w:szCs w:val="22"/>
                <w:highlight w:val="white"/>
              </w:rPr>
              <w:t xml:space="preserve"> in </w:t>
            </w:r>
            <w:proofErr w:type="spellStart"/>
            <w:r w:rsidRPr="0022248F">
              <w:rPr>
                <w:b/>
                <w:color w:val="333333"/>
                <w:sz w:val="22"/>
                <w:szCs w:val="22"/>
                <w:highlight w:val="white"/>
              </w:rPr>
              <w:t>the</w:t>
            </w:r>
            <w:proofErr w:type="spellEnd"/>
            <w:r w:rsidRPr="0022248F">
              <w:rPr>
                <w:b/>
                <w:color w:val="333333"/>
                <w:sz w:val="22"/>
                <w:szCs w:val="22"/>
                <w:highlight w:val="white"/>
              </w:rPr>
              <w:t xml:space="preserve"> </w:t>
            </w:r>
            <w:proofErr w:type="spellStart"/>
            <w:r w:rsidRPr="0022248F">
              <w:rPr>
                <w:b/>
                <w:color w:val="333333"/>
                <w:sz w:val="22"/>
                <w:szCs w:val="22"/>
                <w:highlight w:val="white"/>
              </w:rPr>
              <w:t>Ideology</w:t>
            </w:r>
            <w:proofErr w:type="spellEnd"/>
            <w:r w:rsidRPr="0022248F">
              <w:rPr>
                <w:b/>
                <w:color w:val="333333"/>
                <w:sz w:val="22"/>
                <w:szCs w:val="22"/>
                <w:highlight w:val="white"/>
              </w:rPr>
              <w:t xml:space="preserve"> </w:t>
            </w:r>
            <w:proofErr w:type="spellStart"/>
            <w:r w:rsidRPr="0022248F">
              <w:rPr>
                <w:b/>
                <w:color w:val="333333"/>
                <w:sz w:val="22"/>
                <w:szCs w:val="22"/>
                <w:highlight w:val="white"/>
              </w:rPr>
              <w:t>of</w:t>
            </w:r>
            <w:proofErr w:type="spellEnd"/>
            <w:r w:rsidRPr="0022248F">
              <w:rPr>
                <w:b/>
                <w:color w:val="333333"/>
                <w:sz w:val="22"/>
                <w:szCs w:val="22"/>
                <w:highlight w:val="white"/>
              </w:rPr>
              <w:t xml:space="preserve"> </w:t>
            </w:r>
            <w:proofErr w:type="spellStart"/>
            <w:r w:rsidRPr="0022248F">
              <w:rPr>
                <w:b/>
                <w:color w:val="333333"/>
                <w:sz w:val="22"/>
                <w:szCs w:val="22"/>
                <w:highlight w:val="white"/>
              </w:rPr>
              <w:t>Advanced</w:t>
            </w:r>
            <w:proofErr w:type="spellEnd"/>
            <w:r w:rsidRPr="0022248F">
              <w:rPr>
                <w:b/>
                <w:color w:val="333333"/>
                <w:sz w:val="22"/>
                <w:szCs w:val="22"/>
                <w:highlight w:val="white"/>
              </w:rPr>
              <w:t xml:space="preserve"> Industrial Society,</w:t>
            </w:r>
            <w:r w:rsidRPr="0022248F">
              <w:rPr>
                <w:color w:val="333333"/>
                <w:sz w:val="22"/>
                <w:szCs w:val="22"/>
                <w:highlight w:val="white"/>
              </w:rPr>
              <w:t xml:space="preserve"> Boston: Beacon Press, 1964.</w:t>
            </w:r>
          </w:p>
          <w:p w14:paraId="05259889" w14:textId="77777777" w:rsidR="00AC1D79" w:rsidRPr="0022248F" w:rsidRDefault="00AC1D79" w:rsidP="002F1872">
            <w:pPr>
              <w:pBdr>
                <w:top w:val="none" w:sz="0" w:space="0" w:color="auto"/>
                <w:left w:val="none" w:sz="0" w:space="0" w:color="auto"/>
                <w:bottom w:val="none" w:sz="0" w:space="0" w:color="auto"/>
                <w:right w:val="none" w:sz="0" w:space="0" w:color="auto"/>
              </w:pBdr>
              <w:rPr>
                <w:color w:val="333333"/>
                <w:sz w:val="22"/>
                <w:szCs w:val="22"/>
                <w:highlight w:val="white"/>
              </w:rPr>
            </w:pPr>
            <w:r w:rsidRPr="0022248F">
              <w:rPr>
                <w:color w:val="333333"/>
                <w:sz w:val="22"/>
                <w:szCs w:val="22"/>
                <w:highlight w:val="white"/>
              </w:rPr>
              <w:t xml:space="preserve">MARCUSE, Herbert. </w:t>
            </w:r>
            <w:r w:rsidRPr="0022248F">
              <w:rPr>
                <w:b/>
                <w:color w:val="333333"/>
                <w:sz w:val="22"/>
                <w:szCs w:val="22"/>
                <w:highlight w:val="white"/>
              </w:rPr>
              <w:t>A ideologia da sociedade industrial.</w:t>
            </w:r>
            <w:r w:rsidRPr="0022248F">
              <w:rPr>
                <w:color w:val="333333"/>
                <w:sz w:val="22"/>
                <w:szCs w:val="22"/>
                <w:highlight w:val="white"/>
              </w:rPr>
              <w:t xml:space="preserve"> Tradução </w:t>
            </w:r>
            <w:proofErr w:type="spellStart"/>
            <w:r w:rsidRPr="0022248F">
              <w:rPr>
                <w:color w:val="333333"/>
                <w:sz w:val="22"/>
                <w:szCs w:val="22"/>
                <w:highlight w:val="white"/>
              </w:rPr>
              <w:t>Giasone</w:t>
            </w:r>
            <w:proofErr w:type="spellEnd"/>
            <w:r w:rsidRPr="0022248F">
              <w:rPr>
                <w:color w:val="333333"/>
                <w:sz w:val="22"/>
                <w:szCs w:val="22"/>
                <w:highlight w:val="white"/>
              </w:rPr>
              <w:t xml:space="preserve"> </w:t>
            </w:r>
            <w:proofErr w:type="spellStart"/>
            <w:r w:rsidRPr="0022248F">
              <w:rPr>
                <w:color w:val="333333"/>
                <w:sz w:val="22"/>
                <w:szCs w:val="22"/>
                <w:highlight w:val="white"/>
              </w:rPr>
              <w:t>Rebuá</w:t>
            </w:r>
            <w:proofErr w:type="spellEnd"/>
            <w:r w:rsidRPr="0022248F">
              <w:rPr>
                <w:color w:val="333333"/>
                <w:sz w:val="22"/>
                <w:szCs w:val="22"/>
                <w:highlight w:val="white"/>
              </w:rPr>
              <w:t>. Rio de Janeiro: Zahar Editores, 1973</w:t>
            </w:r>
          </w:p>
          <w:p w14:paraId="0E596589" w14:textId="77777777" w:rsidR="00AC1D79" w:rsidRPr="0022248F" w:rsidRDefault="00AC1D79" w:rsidP="002F1872">
            <w:pPr>
              <w:pBdr>
                <w:top w:val="none" w:sz="0" w:space="0" w:color="auto"/>
                <w:left w:val="none" w:sz="0" w:space="0" w:color="auto"/>
                <w:bottom w:val="none" w:sz="0" w:space="0" w:color="auto"/>
                <w:right w:val="none" w:sz="0" w:space="0" w:color="auto"/>
              </w:pBdr>
              <w:rPr>
                <w:color w:val="333333"/>
                <w:sz w:val="22"/>
                <w:szCs w:val="22"/>
                <w:highlight w:val="white"/>
              </w:rPr>
            </w:pPr>
          </w:p>
          <w:p w14:paraId="1699013A" w14:textId="77777777" w:rsidR="00AC1D79" w:rsidRPr="0022248F" w:rsidRDefault="00AC1D79" w:rsidP="002F1872">
            <w:pPr>
              <w:pBdr>
                <w:top w:val="none" w:sz="0" w:space="0" w:color="auto"/>
                <w:left w:val="none" w:sz="0" w:space="0" w:color="auto"/>
                <w:bottom w:val="none" w:sz="0" w:space="0" w:color="auto"/>
                <w:right w:val="none" w:sz="0" w:space="0" w:color="auto"/>
              </w:pBdr>
              <w:rPr>
                <w:b/>
                <w:color w:val="333333"/>
                <w:sz w:val="22"/>
                <w:szCs w:val="22"/>
                <w:highlight w:val="white"/>
              </w:rPr>
            </w:pPr>
            <w:r w:rsidRPr="0022248F">
              <w:rPr>
                <w:b/>
                <w:color w:val="333333"/>
                <w:sz w:val="22"/>
                <w:szCs w:val="22"/>
                <w:highlight w:val="white"/>
              </w:rPr>
              <w:t>Complementar</w:t>
            </w:r>
          </w:p>
          <w:p w14:paraId="06D0DA5A" w14:textId="77777777" w:rsidR="00AC1D79" w:rsidRPr="0022248F" w:rsidRDefault="00AC1D79" w:rsidP="002F1872">
            <w:pPr>
              <w:pBdr>
                <w:top w:val="none" w:sz="0" w:space="0" w:color="auto"/>
                <w:left w:val="none" w:sz="0" w:space="0" w:color="auto"/>
                <w:bottom w:val="none" w:sz="0" w:space="0" w:color="auto"/>
                <w:right w:val="none" w:sz="0" w:space="0" w:color="auto"/>
              </w:pBdr>
              <w:rPr>
                <w:color w:val="333333"/>
                <w:sz w:val="22"/>
                <w:szCs w:val="22"/>
                <w:highlight w:val="white"/>
              </w:rPr>
            </w:pPr>
            <w:r w:rsidRPr="0022248F">
              <w:rPr>
                <w:color w:val="333333"/>
                <w:sz w:val="22"/>
                <w:szCs w:val="22"/>
                <w:highlight w:val="white"/>
              </w:rPr>
              <w:t xml:space="preserve">BACZKO, </w:t>
            </w:r>
            <w:proofErr w:type="spellStart"/>
            <w:r w:rsidRPr="0022248F">
              <w:rPr>
                <w:color w:val="333333"/>
                <w:sz w:val="22"/>
                <w:szCs w:val="22"/>
                <w:highlight w:val="white"/>
              </w:rPr>
              <w:t>Bronislaw</w:t>
            </w:r>
            <w:proofErr w:type="spellEnd"/>
            <w:r w:rsidRPr="0022248F">
              <w:rPr>
                <w:i/>
                <w:color w:val="333333"/>
                <w:sz w:val="22"/>
                <w:szCs w:val="22"/>
                <w:highlight w:val="white"/>
              </w:rPr>
              <w:t xml:space="preserve">. </w:t>
            </w:r>
            <w:r w:rsidRPr="0022248F">
              <w:rPr>
                <w:b/>
                <w:color w:val="333333"/>
                <w:sz w:val="22"/>
                <w:szCs w:val="22"/>
                <w:highlight w:val="white"/>
              </w:rPr>
              <w:t xml:space="preserve">Rousseau: </w:t>
            </w:r>
            <w:proofErr w:type="spellStart"/>
            <w:r w:rsidRPr="0022248F">
              <w:rPr>
                <w:b/>
                <w:color w:val="333333"/>
                <w:sz w:val="22"/>
                <w:szCs w:val="22"/>
                <w:highlight w:val="white"/>
              </w:rPr>
              <w:t>solitude</w:t>
            </w:r>
            <w:proofErr w:type="spellEnd"/>
            <w:r w:rsidRPr="0022248F">
              <w:rPr>
                <w:b/>
                <w:color w:val="333333"/>
                <w:sz w:val="22"/>
                <w:szCs w:val="22"/>
                <w:highlight w:val="white"/>
              </w:rPr>
              <w:t xml:space="preserve"> et </w:t>
            </w:r>
            <w:proofErr w:type="spellStart"/>
            <w:r w:rsidRPr="0022248F">
              <w:rPr>
                <w:b/>
                <w:color w:val="333333"/>
                <w:sz w:val="22"/>
                <w:szCs w:val="22"/>
                <w:highlight w:val="white"/>
              </w:rPr>
              <w:t>communauté</w:t>
            </w:r>
            <w:proofErr w:type="spellEnd"/>
            <w:r w:rsidRPr="0022248F">
              <w:rPr>
                <w:b/>
                <w:color w:val="333333"/>
                <w:sz w:val="22"/>
                <w:szCs w:val="22"/>
                <w:highlight w:val="white"/>
              </w:rPr>
              <w:t>.</w:t>
            </w:r>
            <w:r w:rsidRPr="0022248F">
              <w:rPr>
                <w:color w:val="333333"/>
                <w:sz w:val="22"/>
                <w:szCs w:val="22"/>
                <w:highlight w:val="white"/>
              </w:rPr>
              <w:t xml:space="preserve"> Tradução do polonês por Claire </w:t>
            </w:r>
            <w:proofErr w:type="spellStart"/>
            <w:r w:rsidRPr="0022248F">
              <w:rPr>
                <w:color w:val="333333"/>
                <w:sz w:val="22"/>
                <w:szCs w:val="22"/>
                <w:highlight w:val="white"/>
              </w:rPr>
              <w:t>Brendel-Lamnhout</w:t>
            </w:r>
            <w:proofErr w:type="spellEnd"/>
            <w:r w:rsidRPr="0022248F">
              <w:rPr>
                <w:color w:val="333333"/>
                <w:sz w:val="22"/>
                <w:szCs w:val="22"/>
                <w:highlight w:val="white"/>
              </w:rPr>
              <w:t xml:space="preserve">. Paris: </w:t>
            </w:r>
            <w:proofErr w:type="spellStart"/>
            <w:r w:rsidRPr="0022248F">
              <w:rPr>
                <w:color w:val="333333"/>
                <w:sz w:val="22"/>
                <w:szCs w:val="22"/>
                <w:highlight w:val="white"/>
              </w:rPr>
              <w:t>Mouton</w:t>
            </w:r>
            <w:proofErr w:type="spellEnd"/>
            <w:r w:rsidRPr="0022248F">
              <w:rPr>
                <w:color w:val="333333"/>
                <w:sz w:val="22"/>
                <w:szCs w:val="22"/>
                <w:highlight w:val="white"/>
              </w:rPr>
              <w:t xml:space="preserve">, La </w:t>
            </w:r>
            <w:proofErr w:type="spellStart"/>
            <w:r w:rsidRPr="0022248F">
              <w:rPr>
                <w:color w:val="333333"/>
                <w:sz w:val="22"/>
                <w:szCs w:val="22"/>
                <w:highlight w:val="white"/>
              </w:rPr>
              <w:t>Haye</w:t>
            </w:r>
            <w:proofErr w:type="spellEnd"/>
            <w:r w:rsidRPr="0022248F">
              <w:rPr>
                <w:color w:val="333333"/>
                <w:sz w:val="22"/>
                <w:szCs w:val="22"/>
                <w:highlight w:val="white"/>
              </w:rPr>
              <w:t>, 1974. </w:t>
            </w:r>
            <w:r w:rsidRPr="0022248F">
              <w:rPr>
                <w:color w:val="333333"/>
                <w:sz w:val="22"/>
                <w:szCs w:val="22"/>
                <w:highlight w:val="white"/>
              </w:rPr>
              <w:br/>
              <w:t xml:space="preserve">BECKER, Evaldo. </w:t>
            </w:r>
            <w:r w:rsidRPr="0022248F">
              <w:rPr>
                <w:b/>
                <w:color w:val="333333"/>
                <w:sz w:val="22"/>
                <w:szCs w:val="22"/>
                <w:highlight w:val="white"/>
              </w:rPr>
              <w:t>Política e linguagem em Rousseau.</w:t>
            </w:r>
            <w:r w:rsidRPr="0022248F">
              <w:rPr>
                <w:color w:val="333333"/>
                <w:sz w:val="22"/>
                <w:szCs w:val="22"/>
                <w:highlight w:val="white"/>
              </w:rPr>
              <w:t xml:space="preserve"> São Paulo, FFLCH-USP, 2008. Tese (Doutorado em Filosofia). Milton Meira do Nascimento (</w:t>
            </w:r>
            <w:proofErr w:type="spellStart"/>
            <w:r w:rsidRPr="0022248F">
              <w:rPr>
                <w:color w:val="333333"/>
                <w:sz w:val="22"/>
                <w:szCs w:val="22"/>
                <w:highlight w:val="white"/>
              </w:rPr>
              <w:t>Orient</w:t>
            </w:r>
            <w:proofErr w:type="spellEnd"/>
            <w:r w:rsidRPr="0022248F">
              <w:rPr>
                <w:color w:val="333333"/>
                <w:sz w:val="22"/>
                <w:szCs w:val="22"/>
                <w:highlight w:val="white"/>
              </w:rPr>
              <w:t>.).</w:t>
            </w:r>
            <w:r w:rsidRPr="0022248F">
              <w:rPr>
                <w:color w:val="333333"/>
                <w:sz w:val="22"/>
                <w:szCs w:val="22"/>
                <w:highlight w:val="white"/>
              </w:rPr>
              <w:br/>
              <w:t xml:space="preserve">BÉNICHOU, Paul. </w:t>
            </w:r>
            <w:proofErr w:type="spellStart"/>
            <w:r w:rsidRPr="0022248F">
              <w:rPr>
                <w:b/>
                <w:i/>
                <w:color w:val="333333"/>
                <w:sz w:val="22"/>
                <w:szCs w:val="22"/>
                <w:highlight w:val="white"/>
              </w:rPr>
              <w:t>Refléxions</w:t>
            </w:r>
            <w:proofErr w:type="spellEnd"/>
            <w:r w:rsidRPr="0022248F">
              <w:rPr>
                <w:b/>
                <w:i/>
                <w:color w:val="333333"/>
                <w:sz w:val="22"/>
                <w:szCs w:val="22"/>
                <w:highlight w:val="white"/>
              </w:rPr>
              <w:t xml:space="preserve"> </w:t>
            </w:r>
            <w:proofErr w:type="spellStart"/>
            <w:r w:rsidRPr="0022248F">
              <w:rPr>
                <w:b/>
                <w:i/>
                <w:color w:val="333333"/>
                <w:sz w:val="22"/>
                <w:szCs w:val="22"/>
                <w:highlight w:val="white"/>
              </w:rPr>
              <w:t>sur</w:t>
            </w:r>
            <w:proofErr w:type="spellEnd"/>
            <w:r w:rsidRPr="0022248F">
              <w:rPr>
                <w:b/>
                <w:i/>
                <w:color w:val="333333"/>
                <w:sz w:val="22"/>
                <w:szCs w:val="22"/>
                <w:highlight w:val="white"/>
              </w:rPr>
              <w:t xml:space="preserve"> l </w:t>
            </w:r>
            <w:proofErr w:type="spellStart"/>
            <w:r w:rsidRPr="0022248F">
              <w:rPr>
                <w:b/>
                <w:i/>
                <w:color w:val="333333"/>
                <w:sz w:val="22"/>
                <w:szCs w:val="22"/>
                <w:highlight w:val="white"/>
              </w:rPr>
              <w:t>idée</w:t>
            </w:r>
            <w:proofErr w:type="spellEnd"/>
            <w:r w:rsidRPr="0022248F">
              <w:rPr>
                <w:b/>
                <w:i/>
                <w:color w:val="333333"/>
                <w:sz w:val="22"/>
                <w:szCs w:val="22"/>
                <w:highlight w:val="white"/>
              </w:rPr>
              <w:t xml:space="preserve"> de </w:t>
            </w:r>
            <w:proofErr w:type="spellStart"/>
            <w:r w:rsidRPr="0022248F">
              <w:rPr>
                <w:b/>
                <w:i/>
                <w:color w:val="333333"/>
                <w:sz w:val="22"/>
                <w:szCs w:val="22"/>
                <w:highlight w:val="white"/>
              </w:rPr>
              <w:t>nature</w:t>
            </w:r>
            <w:proofErr w:type="spellEnd"/>
            <w:r w:rsidRPr="0022248F">
              <w:rPr>
                <w:b/>
                <w:i/>
                <w:color w:val="333333"/>
                <w:sz w:val="22"/>
                <w:szCs w:val="22"/>
                <w:highlight w:val="white"/>
              </w:rPr>
              <w:t xml:space="preserve"> chez Rousseau</w:t>
            </w:r>
            <w:r w:rsidRPr="0022248F">
              <w:rPr>
                <w:color w:val="333333"/>
                <w:sz w:val="22"/>
                <w:szCs w:val="22"/>
                <w:highlight w:val="white"/>
              </w:rPr>
              <w:t xml:space="preserve">, in </w:t>
            </w:r>
            <w:proofErr w:type="spellStart"/>
            <w:r w:rsidRPr="0022248F">
              <w:rPr>
                <w:i/>
                <w:color w:val="333333"/>
                <w:sz w:val="22"/>
                <w:szCs w:val="22"/>
                <w:highlight w:val="white"/>
              </w:rPr>
              <w:t>Pensée</w:t>
            </w:r>
            <w:proofErr w:type="spellEnd"/>
            <w:r w:rsidRPr="0022248F">
              <w:rPr>
                <w:i/>
                <w:color w:val="333333"/>
                <w:sz w:val="22"/>
                <w:szCs w:val="22"/>
                <w:highlight w:val="white"/>
              </w:rPr>
              <w:t xml:space="preserve"> de Rousseau</w:t>
            </w:r>
            <w:r w:rsidRPr="0022248F">
              <w:rPr>
                <w:color w:val="333333"/>
                <w:sz w:val="22"/>
                <w:szCs w:val="22"/>
                <w:highlight w:val="white"/>
              </w:rPr>
              <w:t xml:space="preserve">. Genebra: </w:t>
            </w:r>
            <w:proofErr w:type="spellStart"/>
            <w:r w:rsidRPr="0022248F">
              <w:rPr>
                <w:color w:val="333333"/>
                <w:sz w:val="22"/>
                <w:szCs w:val="22"/>
                <w:highlight w:val="white"/>
              </w:rPr>
              <w:t>Seuil</w:t>
            </w:r>
            <w:proofErr w:type="spellEnd"/>
            <w:r w:rsidRPr="0022248F">
              <w:rPr>
                <w:color w:val="333333"/>
                <w:sz w:val="22"/>
                <w:szCs w:val="22"/>
                <w:highlight w:val="white"/>
              </w:rPr>
              <w:t xml:space="preserve">, </w:t>
            </w:r>
            <w:proofErr w:type="spellStart"/>
            <w:r w:rsidRPr="0022248F">
              <w:rPr>
                <w:color w:val="333333"/>
                <w:sz w:val="22"/>
                <w:szCs w:val="22"/>
                <w:highlight w:val="white"/>
              </w:rPr>
              <w:t>Oct</w:t>
            </w:r>
            <w:proofErr w:type="spellEnd"/>
            <w:r w:rsidRPr="0022248F">
              <w:rPr>
                <w:color w:val="333333"/>
                <w:sz w:val="22"/>
                <w:szCs w:val="22"/>
                <w:highlight w:val="white"/>
              </w:rPr>
              <w:t>. 1984, p. 125</w:t>
            </w:r>
          </w:p>
          <w:p w14:paraId="15555EBA" w14:textId="77777777" w:rsidR="00AC1D79" w:rsidRPr="0022248F" w:rsidRDefault="00AC1D79" w:rsidP="002F1872">
            <w:pPr>
              <w:pBdr>
                <w:top w:val="none" w:sz="0" w:space="0" w:color="auto"/>
                <w:left w:val="none" w:sz="0" w:space="0" w:color="auto"/>
                <w:bottom w:val="none" w:sz="0" w:space="0" w:color="auto"/>
                <w:right w:val="none" w:sz="0" w:space="0" w:color="auto"/>
              </w:pBdr>
              <w:rPr>
                <w:color w:val="333333"/>
                <w:sz w:val="22"/>
                <w:szCs w:val="22"/>
                <w:highlight w:val="white"/>
              </w:rPr>
            </w:pPr>
            <w:r w:rsidRPr="0022248F">
              <w:rPr>
                <w:color w:val="333333"/>
                <w:sz w:val="22"/>
                <w:szCs w:val="22"/>
                <w:highlight w:val="white"/>
              </w:rPr>
              <w:lastRenderedPageBreak/>
              <w:t xml:space="preserve">CASSIRER, Ernst. </w:t>
            </w:r>
            <w:r w:rsidRPr="0022248F">
              <w:rPr>
                <w:b/>
                <w:color w:val="333333"/>
                <w:sz w:val="22"/>
                <w:szCs w:val="22"/>
                <w:highlight w:val="white"/>
              </w:rPr>
              <w:t xml:space="preserve">A questão Jean-Jacques Rousseau. </w:t>
            </w:r>
            <w:r w:rsidRPr="0022248F">
              <w:rPr>
                <w:color w:val="333333"/>
                <w:sz w:val="22"/>
                <w:szCs w:val="22"/>
                <w:highlight w:val="white"/>
              </w:rPr>
              <w:t>São Paulo: Unesp, 1999.</w:t>
            </w:r>
            <w:r w:rsidRPr="0022248F">
              <w:rPr>
                <w:color w:val="333333"/>
                <w:sz w:val="22"/>
                <w:szCs w:val="22"/>
                <w:highlight w:val="white"/>
              </w:rPr>
              <w:br/>
              <w:t xml:space="preserve">DERATHÉ, R. </w:t>
            </w:r>
            <w:r w:rsidRPr="0022248F">
              <w:rPr>
                <w:b/>
                <w:color w:val="222222"/>
                <w:sz w:val="22"/>
                <w:szCs w:val="22"/>
                <w:highlight w:val="white"/>
              </w:rPr>
              <w:t xml:space="preserve">Jean-Jacques </w:t>
            </w:r>
            <w:r w:rsidRPr="0022248F">
              <w:rPr>
                <w:b/>
                <w:i/>
                <w:color w:val="222222"/>
                <w:sz w:val="22"/>
                <w:szCs w:val="22"/>
                <w:highlight w:val="white"/>
              </w:rPr>
              <w:t>Rousseau e a ciência política</w:t>
            </w:r>
            <w:r w:rsidRPr="0022248F">
              <w:rPr>
                <w:b/>
                <w:color w:val="222222"/>
                <w:sz w:val="22"/>
                <w:szCs w:val="22"/>
                <w:highlight w:val="white"/>
              </w:rPr>
              <w:t xml:space="preserve"> de </w:t>
            </w:r>
            <w:r w:rsidRPr="0022248F">
              <w:rPr>
                <w:b/>
                <w:i/>
                <w:color w:val="222222"/>
                <w:sz w:val="22"/>
                <w:szCs w:val="22"/>
                <w:highlight w:val="white"/>
              </w:rPr>
              <w:t>seu tempo.</w:t>
            </w:r>
            <w:r w:rsidRPr="0022248F">
              <w:rPr>
                <w:i/>
                <w:color w:val="222222"/>
                <w:sz w:val="22"/>
                <w:szCs w:val="22"/>
                <w:highlight w:val="white"/>
              </w:rPr>
              <w:t xml:space="preserve"> São Paulo: Ed. Barcarola, 2009.</w:t>
            </w:r>
            <w:r w:rsidRPr="0022248F">
              <w:rPr>
                <w:color w:val="222222"/>
                <w:sz w:val="22"/>
                <w:szCs w:val="22"/>
                <w:highlight w:val="white"/>
              </w:rPr>
              <w:t xml:space="preserve"> Tradução Natalia. </w:t>
            </w:r>
            <w:proofErr w:type="spellStart"/>
            <w:r w:rsidRPr="0022248F">
              <w:rPr>
                <w:color w:val="222222"/>
                <w:sz w:val="22"/>
                <w:szCs w:val="22"/>
                <w:highlight w:val="white"/>
              </w:rPr>
              <w:t>Maruyama</w:t>
            </w:r>
            <w:proofErr w:type="spellEnd"/>
            <w:r w:rsidRPr="0022248F">
              <w:rPr>
                <w:color w:val="222222"/>
                <w:sz w:val="22"/>
                <w:szCs w:val="22"/>
                <w:highlight w:val="white"/>
              </w:rPr>
              <w:t>.</w:t>
            </w:r>
          </w:p>
          <w:p w14:paraId="071FC99C" w14:textId="77777777" w:rsidR="00AC1D79" w:rsidRPr="0022248F" w:rsidRDefault="00AC1D79" w:rsidP="002F1872">
            <w:pPr>
              <w:pBdr>
                <w:top w:val="none" w:sz="0" w:space="0" w:color="auto"/>
                <w:left w:val="none" w:sz="0" w:space="0" w:color="auto"/>
                <w:bottom w:val="none" w:sz="0" w:space="0" w:color="auto"/>
                <w:right w:val="none" w:sz="0" w:space="0" w:color="auto"/>
              </w:pBdr>
              <w:rPr>
                <w:sz w:val="22"/>
                <w:szCs w:val="22"/>
                <w:highlight w:val="white"/>
              </w:rPr>
            </w:pPr>
            <w:r w:rsidRPr="0022248F">
              <w:rPr>
                <w:sz w:val="22"/>
                <w:szCs w:val="22"/>
                <w:highlight w:val="white"/>
              </w:rPr>
              <w:t xml:space="preserve">DUVIGNAUD, Jean. </w:t>
            </w:r>
            <w:proofErr w:type="spellStart"/>
            <w:r w:rsidRPr="0022248F">
              <w:rPr>
                <w:b/>
                <w:sz w:val="22"/>
                <w:szCs w:val="22"/>
                <w:highlight w:val="white"/>
              </w:rPr>
              <w:t>Sociologie</w:t>
            </w:r>
            <w:proofErr w:type="spellEnd"/>
            <w:r w:rsidRPr="0022248F">
              <w:rPr>
                <w:b/>
                <w:sz w:val="22"/>
                <w:szCs w:val="22"/>
                <w:highlight w:val="white"/>
              </w:rPr>
              <w:t xml:space="preserve"> </w:t>
            </w:r>
            <w:proofErr w:type="spellStart"/>
            <w:r w:rsidRPr="0022248F">
              <w:rPr>
                <w:b/>
                <w:sz w:val="22"/>
                <w:szCs w:val="22"/>
                <w:highlight w:val="white"/>
              </w:rPr>
              <w:t>du</w:t>
            </w:r>
            <w:proofErr w:type="spellEnd"/>
            <w:r w:rsidRPr="0022248F">
              <w:rPr>
                <w:b/>
                <w:sz w:val="22"/>
                <w:szCs w:val="22"/>
                <w:highlight w:val="white"/>
              </w:rPr>
              <w:t xml:space="preserve"> </w:t>
            </w:r>
            <w:proofErr w:type="spellStart"/>
            <w:r w:rsidRPr="0022248F">
              <w:rPr>
                <w:b/>
                <w:sz w:val="22"/>
                <w:szCs w:val="22"/>
                <w:highlight w:val="white"/>
              </w:rPr>
              <w:t>théâtre</w:t>
            </w:r>
            <w:proofErr w:type="spellEnd"/>
            <w:r w:rsidRPr="0022248F">
              <w:rPr>
                <w:i/>
                <w:sz w:val="22"/>
                <w:szCs w:val="22"/>
                <w:highlight w:val="white"/>
              </w:rPr>
              <w:t>.</w:t>
            </w:r>
            <w:r w:rsidRPr="0022248F">
              <w:rPr>
                <w:sz w:val="22"/>
                <w:szCs w:val="22"/>
                <w:highlight w:val="white"/>
              </w:rPr>
              <w:t xml:space="preserve"> Paris: </w:t>
            </w:r>
            <w:proofErr w:type="spellStart"/>
            <w:r w:rsidRPr="0022248F">
              <w:rPr>
                <w:sz w:val="22"/>
                <w:szCs w:val="22"/>
                <w:highlight w:val="white"/>
              </w:rPr>
              <w:t>Quadrige</w:t>
            </w:r>
            <w:proofErr w:type="spellEnd"/>
            <w:r w:rsidRPr="0022248F">
              <w:rPr>
                <w:sz w:val="22"/>
                <w:szCs w:val="22"/>
                <w:highlight w:val="white"/>
              </w:rPr>
              <w:t xml:space="preserve">/PUF, 1999.               </w:t>
            </w:r>
          </w:p>
          <w:p w14:paraId="69861673" w14:textId="77777777" w:rsidR="00AC1D79" w:rsidRPr="0022248F" w:rsidRDefault="00AC1D79" w:rsidP="002F1872">
            <w:pPr>
              <w:pBdr>
                <w:top w:val="none" w:sz="0" w:space="0" w:color="auto"/>
                <w:left w:val="none" w:sz="0" w:space="0" w:color="auto"/>
                <w:bottom w:val="none" w:sz="0" w:space="0" w:color="auto"/>
                <w:right w:val="none" w:sz="0" w:space="0" w:color="auto"/>
              </w:pBdr>
              <w:rPr>
                <w:color w:val="333333"/>
                <w:sz w:val="22"/>
                <w:szCs w:val="22"/>
                <w:highlight w:val="white"/>
              </w:rPr>
            </w:pPr>
            <w:r w:rsidRPr="0022248F">
              <w:rPr>
                <w:color w:val="333333"/>
                <w:sz w:val="22"/>
                <w:szCs w:val="22"/>
                <w:highlight w:val="white"/>
              </w:rPr>
              <w:t xml:space="preserve">FORTES, </w:t>
            </w:r>
            <w:r w:rsidRPr="0022248F">
              <w:rPr>
                <w:b/>
                <w:color w:val="333333"/>
                <w:sz w:val="22"/>
                <w:szCs w:val="22"/>
                <w:highlight w:val="white"/>
              </w:rPr>
              <w:t>Paradoxo do Espetáculo: política e poética em Rousseau</w:t>
            </w:r>
            <w:r w:rsidRPr="0022248F">
              <w:rPr>
                <w:color w:val="333333"/>
                <w:sz w:val="22"/>
                <w:szCs w:val="22"/>
                <w:highlight w:val="white"/>
              </w:rPr>
              <w:t>. São Paulo: Discurso Editorial, 1997.</w:t>
            </w:r>
            <w:r w:rsidRPr="0022248F">
              <w:rPr>
                <w:color w:val="333333"/>
                <w:sz w:val="22"/>
                <w:szCs w:val="22"/>
                <w:highlight w:val="white"/>
              </w:rPr>
              <w:br/>
              <w:t xml:space="preserve">FORTES, </w:t>
            </w:r>
            <w:r w:rsidRPr="0022248F">
              <w:rPr>
                <w:b/>
                <w:color w:val="333333"/>
                <w:sz w:val="22"/>
                <w:szCs w:val="22"/>
                <w:highlight w:val="white"/>
              </w:rPr>
              <w:t>Rousseau e o Bom Selvagem</w:t>
            </w:r>
            <w:r w:rsidRPr="0022248F">
              <w:rPr>
                <w:i/>
                <w:color w:val="333333"/>
                <w:sz w:val="22"/>
                <w:szCs w:val="22"/>
                <w:highlight w:val="white"/>
              </w:rPr>
              <w:t>.</w:t>
            </w:r>
            <w:r w:rsidRPr="0022248F">
              <w:rPr>
                <w:color w:val="333333"/>
                <w:sz w:val="22"/>
                <w:szCs w:val="22"/>
                <w:highlight w:val="white"/>
              </w:rPr>
              <w:t xml:space="preserve"> São Paulo: </w:t>
            </w:r>
            <w:proofErr w:type="spellStart"/>
            <w:r w:rsidRPr="0022248F">
              <w:rPr>
                <w:color w:val="333333"/>
                <w:sz w:val="22"/>
                <w:szCs w:val="22"/>
                <w:highlight w:val="white"/>
              </w:rPr>
              <w:t>Humanitas</w:t>
            </w:r>
            <w:proofErr w:type="spellEnd"/>
            <w:r w:rsidRPr="0022248F">
              <w:rPr>
                <w:color w:val="333333"/>
                <w:sz w:val="22"/>
                <w:szCs w:val="22"/>
                <w:highlight w:val="white"/>
              </w:rPr>
              <w:t>/Discurso Editorial, 2007. </w:t>
            </w:r>
            <w:r w:rsidRPr="0022248F">
              <w:rPr>
                <w:color w:val="333333"/>
                <w:sz w:val="22"/>
                <w:szCs w:val="22"/>
                <w:highlight w:val="white"/>
              </w:rPr>
              <w:br/>
              <w:t xml:space="preserve">FREITAS, Jacira de. </w:t>
            </w:r>
            <w:r w:rsidRPr="0022248F">
              <w:rPr>
                <w:b/>
                <w:color w:val="333333"/>
                <w:sz w:val="22"/>
                <w:szCs w:val="22"/>
                <w:highlight w:val="white"/>
              </w:rPr>
              <w:t>Política e festa popular em Rousseau: a recusa da representação</w:t>
            </w:r>
            <w:r w:rsidRPr="0022248F">
              <w:rPr>
                <w:color w:val="333333"/>
                <w:sz w:val="22"/>
                <w:szCs w:val="22"/>
                <w:highlight w:val="white"/>
              </w:rPr>
              <w:t xml:space="preserve">. São Paulo: </w:t>
            </w:r>
            <w:proofErr w:type="spellStart"/>
            <w:r w:rsidRPr="0022248F">
              <w:rPr>
                <w:color w:val="333333"/>
                <w:sz w:val="22"/>
                <w:szCs w:val="22"/>
                <w:highlight w:val="white"/>
              </w:rPr>
              <w:t>Humanitas</w:t>
            </w:r>
            <w:proofErr w:type="spellEnd"/>
            <w:r w:rsidRPr="0022248F">
              <w:rPr>
                <w:color w:val="333333"/>
                <w:sz w:val="22"/>
                <w:szCs w:val="22"/>
                <w:highlight w:val="white"/>
              </w:rPr>
              <w:t>/Fapesp, 2003</w:t>
            </w:r>
          </w:p>
          <w:p w14:paraId="58181D22" w14:textId="77777777" w:rsidR="00AC1D79" w:rsidRPr="0022248F" w:rsidRDefault="00AC1D79" w:rsidP="002F1872">
            <w:pPr>
              <w:pBdr>
                <w:top w:val="none" w:sz="0" w:space="0" w:color="auto"/>
                <w:left w:val="none" w:sz="0" w:space="0" w:color="auto"/>
                <w:bottom w:val="none" w:sz="0" w:space="0" w:color="auto"/>
                <w:right w:val="none" w:sz="0" w:space="0" w:color="auto"/>
              </w:pBdr>
              <w:rPr>
                <w:rFonts w:eastAsia="Electra LH Regular"/>
                <w:sz w:val="22"/>
                <w:szCs w:val="22"/>
                <w:highlight w:val="white"/>
              </w:rPr>
            </w:pPr>
            <w:r w:rsidRPr="0022248F">
              <w:rPr>
                <w:color w:val="333333"/>
                <w:sz w:val="22"/>
                <w:szCs w:val="22"/>
                <w:highlight w:val="white"/>
              </w:rPr>
              <w:t>FREITAS, Jacira de</w:t>
            </w:r>
            <w:r w:rsidRPr="0022248F">
              <w:rPr>
                <w:rFonts w:eastAsia="Code"/>
                <w:color w:val="333333"/>
                <w:sz w:val="22"/>
                <w:szCs w:val="22"/>
                <w:highlight w:val="white"/>
              </w:rPr>
              <w:t xml:space="preserve">. “Elementos para uma Reflexão sobre a Desigualdade Social”. In </w:t>
            </w:r>
            <w:r w:rsidRPr="0022248F">
              <w:rPr>
                <w:rFonts w:eastAsia="Code"/>
                <w:b/>
                <w:color w:val="333333"/>
                <w:sz w:val="22"/>
                <w:szCs w:val="22"/>
                <w:highlight w:val="white"/>
              </w:rPr>
              <w:t>Filosofia, Política &amp; Engajamento</w:t>
            </w:r>
            <w:r w:rsidRPr="0022248F">
              <w:rPr>
                <w:rFonts w:eastAsia="Code"/>
                <w:color w:val="333333"/>
                <w:sz w:val="22"/>
                <w:szCs w:val="22"/>
                <w:highlight w:val="white"/>
              </w:rPr>
              <w:t xml:space="preserve">. Alex Sandro Calheiros de Moura, Gilberto </w:t>
            </w:r>
            <w:proofErr w:type="spellStart"/>
            <w:r w:rsidRPr="0022248F">
              <w:rPr>
                <w:rFonts w:eastAsia="Code"/>
                <w:color w:val="333333"/>
                <w:sz w:val="22"/>
                <w:szCs w:val="22"/>
                <w:highlight w:val="white"/>
              </w:rPr>
              <w:t>Tedeia</w:t>
            </w:r>
            <w:proofErr w:type="spellEnd"/>
            <w:r w:rsidRPr="0022248F">
              <w:rPr>
                <w:rFonts w:eastAsia="Code"/>
                <w:color w:val="333333"/>
                <w:sz w:val="22"/>
                <w:szCs w:val="22"/>
                <w:highlight w:val="white"/>
              </w:rPr>
              <w:t xml:space="preserve"> e Maria Cecília Pedreira de Almeida (</w:t>
            </w:r>
            <w:proofErr w:type="spellStart"/>
            <w:r w:rsidRPr="0022248F">
              <w:rPr>
                <w:rFonts w:eastAsia="Code"/>
                <w:color w:val="333333"/>
                <w:sz w:val="22"/>
                <w:szCs w:val="22"/>
                <w:highlight w:val="white"/>
              </w:rPr>
              <w:t>Orgs</w:t>
            </w:r>
            <w:proofErr w:type="spellEnd"/>
            <w:r w:rsidRPr="0022248F">
              <w:rPr>
                <w:rFonts w:eastAsia="Code"/>
                <w:color w:val="333333"/>
                <w:sz w:val="22"/>
                <w:szCs w:val="22"/>
                <w:highlight w:val="white"/>
              </w:rPr>
              <w:t>.). São Paulo: Alameda Ed., 2018.</w:t>
            </w:r>
          </w:p>
          <w:p w14:paraId="302275A6" w14:textId="77777777" w:rsidR="00AC1D79" w:rsidRPr="0022248F" w:rsidRDefault="00AC1D79" w:rsidP="002F1872">
            <w:pPr>
              <w:pBdr>
                <w:top w:val="none" w:sz="0" w:space="0" w:color="auto"/>
                <w:left w:val="none" w:sz="0" w:space="0" w:color="auto"/>
                <w:bottom w:val="none" w:sz="0" w:space="0" w:color="auto"/>
                <w:right w:val="none" w:sz="0" w:space="0" w:color="auto"/>
              </w:pBdr>
              <w:rPr>
                <w:sz w:val="22"/>
                <w:szCs w:val="22"/>
                <w:highlight w:val="white"/>
              </w:rPr>
            </w:pPr>
            <w:r w:rsidRPr="0022248F">
              <w:rPr>
                <w:color w:val="333333"/>
                <w:sz w:val="22"/>
                <w:szCs w:val="22"/>
                <w:highlight w:val="white"/>
              </w:rPr>
              <w:t xml:space="preserve">GARCIA, Cláudio </w:t>
            </w:r>
            <w:proofErr w:type="spellStart"/>
            <w:r w:rsidRPr="0022248F">
              <w:rPr>
                <w:color w:val="333333"/>
                <w:sz w:val="22"/>
                <w:szCs w:val="22"/>
                <w:highlight w:val="white"/>
              </w:rPr>
              <w:t>Boeira</w:t>
            </w:r>
            <w:proofErr w:type="spellEnd"/>
            <w:r w:rsidRPr="0022248F">
              <w:rPr>
                <w:color w:val="333333"/>
                <w:sz w:val="22"/>
                <w:szCs w:val="22"/>
                <w:highlight w:val="white"/>
              </w:rPr>
              <w:t xml:space="preserve">. </w:t>
            </w:r>
            <w:r w:rsidRPr="0022248F">
              <w:rPr>
                <w:b/>
                <w:color w:val="333333"/>
                <w:sz w:val="22"/>
                <w:szCs w:val="22"/>
                <w:highlight w:val="white"/>
              </w:rPr>
              <w:t>As cidades e suas cenas: a crítica de Rousseau ao teatro.</w:t>
            </w:r>
            <w:r w:rsidRPr="0022248F">
              <w:rPr>
                <w:color w:val="333333"/>
                <w:sz w:val="22"/>
                <w:szCs w:val="22"/>
                <w:highlight w:val="white"/>
              </w:rPr>
              <w:t xml:space="preserve"> São Paulo, FFLCH-USP, 1997. Tese (Doutorado em Filosofia). Renato Janine Ribeiro (</w:t>
            </w:r>
            <w:proofErr w:type="spellStart"/>
            <w:r w:rsidRPr="0022248F">
              <w:rPr>
                <w:color w:val="333333"/>
                <w:sz w:val="22"/>
                <w:szCs w:val="22"/>
                <w:highlight w:val="white"/>
              </w:rPr>
              <w:t>Orient</w:t>
            </w:r>
            <w:proofErr w:type="spellEnd"/>
            <w:r w:rsidRPr="0022248F">
              <w:rPr>
                <w:color w:val="333333"/>
                <w:sz w:val="22"/>
                <w:szCs w:val="22"/>
                <w:highlight w:val="white"/>
              </w:rPr>
              <w:t>.).</w:t>
            </w:r>
            <w:r w:rsidRPr="0022248F">
              <w:rPr>
                <w:color w:val="333333"/>
                <w:sz w:val="22"/>
                <w:szCs w:val="22"/>
                <w:highlight w:val="white"/>
              </w:rPr>
              <w:br/>
              <w:t xml:space="preserve">GUÉROULT, </w:t>
            </w:r>
            <w:proofErr w:type="spellStart"/>
            <w:r w:rsidRPr="0022248F">
              <w:rPr>
                <w:color w:val="333333"/>
                <w:sz w:val="22"/>
                <w:szCs w:val="22"/>
                <w:highlight w:val="white"/>
              </w:rPr>
              <w:t>Martial</w:t>
            </w:r>
            <w:proofErr w:type="spellEnd"/>
            <w:r w:rsidRPr="0022248F">
              <w:rPr>
                <w:color w:val="333333"/>
                <w:sz w:val="22"/>
                <w:szCs w:val="22"/>
                <w:highlight w:val="white"/>
              </w:rPr>
              <w:t xml:space="preserve">. </w:t>
            </w:r>
            <w:proofErr w:type="spellStart"/>
            <w:r w:rsidRPr="0022248F">
              <w:rPr>
                <w:b/>
                <w:color w:val="333333"/>
                <w:sz w:val="22"/>
                <w:szCs w:val="22"/>
                <w:highlight w:val="white"/>
              </w:rPr>
              <w:t>Nature</w:t>
            </w:r>
            <w:proofErr w:type="spellEnd"/>
            <w:r w:rsidRPr="0022248F">
              <w:rPr>
                <w:b/>
                <w:color w:val="333333"/>
                <w:sz w:val="22"/>
                <w:szCs w:val="22"/>
                <w:highlight w:val="white"/>
              </w:rPr>
              <w:t xml:space="preserve"> </w:t>
            </w:r>
            <w:proofErr w:type="spellStart"/>
            <w:r w:rsidRPr="0022248F">
              <w:rPr>
                <w:b/>
                <w:color w:val="333333"/>
                <w:sz w:val="22"/>
                <w:szCs w:val="22"/>
                <w:highlight w:val="white"/>
              </w:rPr>
              <w:t>humaine</w:t>
            </w:r>
            <w:proofErr w:type="spellEnd"/>
            <w:r w:rsidRPr="0022248F">
              <w:rPr>
                <w:b/>
                <w:color w:val="333333"/>
                <w:sz w:val="22"/>
                <w:szCs w:val="22"/>
                <w:highlight w:val="white"/>
              </w:rPr>
              <w:t xml:space="preserve"> et </w:t>
            </w:r>
            <w:proofErr w:type="spellStart"/>
            <w:r w:rsidRPr="0022248F">
              <w:rPr>
                <w:b/>
                <w:color w:val="333333"/>
                <w:sz w:val="22"/>
                <w:szCs w:val="22"/>
                <w:highlight w:val="white"/>
              </w:rPr>
              <w:t>état</w:t>
            </w:r>
            <w:proofErr w:type="spellEnd"/>
            <w:r w:rsidRPr="0022248F">
              <w:rPr>
                <w:b/>
                <w:color w:val="333333"/>
                <w:sz w:val="22"/>
                <w:szCs w:val="22"/>
                <w:highlight w:val="white"/>
              </w:rPr>
              <w:t xml:space="preserve"> de </w:t>
            </w:r>
            <w:proofErr w:type="spellStart"/>
            <w:r w:rsidRPr="0022248F">
              <w:rPr>
                <w:b/>
                <w:color w:val="333333"/>
                <w:sz w:val="22"/>
                <w:szCs w:val="22"/>
                <w:highlight w:val="white"/>
              </w:rPr>
              <w:t>nature</w:t>
            </w:r>
            <w:proofErr w:type="spellEnd"/>
            <w:r w:rsidRPr="0022248F">
              <w:rPr>
                <w:b/>
                <w:color w:val="333333"/>
                <w:sz w:val="22"/>
                <w:szCs w:val="22"/>
                <w:highlight w:val="white"/>
              </w:rPr>
              <w:t xml:space="preserve"> chez Rousseau, Kant et Fichte.</w:t>
            </w:r>
            <w:r w:rsidRPr="0022248F">
              <w:rPr>
                <w:color w:val="333333"/>
                <w:sz w:val="22"/>
                <w:szCs w:val="22"/>
                <w:highlight w:val="white"/>
              </w:rPr>
              <w:t xml:space="preserve"> In </w:t>
            </w:r>
            <w:proofErr w:type="spellStart"/>
            <w:r w:rsidRPr="0022248F">
              <w:rPr>
                <w:color w:val="333333"/>
                <w:sz w:val="22"/>
                <w:szCs w:val="22"/>
                <w:highlight w:val="white"/>
              </w:rPr>
              <w:t>Cahiers</w:t>
            </w:r>
            <w:proofErr w:type="spellEnd"/>
            <w:r w:rsidRPr="0022248F">
              <w:rPr>
                <w:color w:val="333333"/>
                <w:sz w:val="22"/>
                <w:szCs w:val="22"/>
                <w:highlight w:val="white"/>
              </w:rPr>
              <w:t xml:space="preserve"> </w:t>
            </w:r>
            <w:proofErr w:type="spellStart"/>
            <w:r w:rsidRPr="0022248F">
              <w:rPr>
                <w:color w:val="333333"/>
                <w:sz w:val="22"/>
                <w:szCs w:val="22"/>
                <w:highlight w:val="white"/>
              </w:rPr>
              <w:t>pour</w:t>
            </w:r>
            <w:proofErr w:type="spellEnd"/>
            <w:r w:rsidRPr="0022248F">
              <w:rPr>
                <w:color w:val="333333"/>
                <w:sz w:val="22"/>
                <w:szCs w:val="22"/>
                <w:highlight w:val="white"/>
              </w:rPr>
              <w:t xml:space="preserve"> </w:t>
            </w:r>
            <w:proofErr w:type="spellStart"/>
            <w:r w:rsidRPr="0022248F">
              <w:rPr>
                <w:color w:val="333333"/>
                <w:sz w:val="22"/>
                <w:szCs w:val="22"/>
                <w:highlight w:val="white"/>
              </w:rPr>
              <w:t>l'Analyse</w:t>
            </w:r>
            <w:proofErr w:type="spellEnd"/>
            <w:r w:rsidRPr="0022248F">
              <w:rPr>
                <w:color w:val="333333"/>
                <w:sz w:val="22"/>
                <w:szCs w:val="22"/>
                <w:highlight w:val="white"/>
              </w:rPr>
              <w:t>, nº 6, pp.  1-19.</w:t>
            </w:r>
            <w:r w:rsidRPr="0022248F">
              <w:rPr>
                <w:color w:val="333333"/>
                <w:sz w:val="22"/>
                <w:szCs w:val="22"/>
                <w:highlight w:val="white"/>
              </w:rPr>
              <w:br/>
            </w:r>
            <w:r w:rsidRPr="0022248F">
              <w:rPr>
                <w:sz w:val="22"/>
                <w:szCs w:val="22"/>
                <w:highlight w:val="white"/>
              </w:rPr>
              <w:t xml:space="preserve">PINHEIRO MACHADO, Francisco De </w:t>
            </w:r>
            <w:proofErr w:type="spellStart"/>
            <w:r w:rsidRPr="0022248F">
              <w:rPr>
                <w:sz w:val="22"/>
                <w:szCs w:val="22"/>
                <w:highlight w:val="white"/>
              </w:rPr>
              <w:t>Ambrosis</w:t>
            </w:r>
            <w:proofErr w:type="spellEnd"/>
            <w:r w:rsidRPr="0022248F">
              <w:rPr>
                <w:sz w:val="22"/>
                <w:szCs w:val="22"/>
                <w:highlight w:val="white"/>
              </w:rPr>
              <w:t xml:space="preserve"> Pinheiro. “</w:t>
            </w:r>
            <w:r w:rsidRPr="0022248F">
              <w:rPr>
                <w:b/>
                <w:sz w:val="22"/>
                <w:szCs w:val="22"/>
                <w:highlight w:val="white"/>
              </w:rPr>
              <w:t xml:space="preserve">O conceito de tolerância em Herbert Marcuse”. </w:t>
            </w:r>
            <w:r w:rsidRPr="0022248F">
              <w:rPr>
                <w:sz w:val="22"/>
                <w:szCs w:val="22"/>
                <w:highlight w:val="white"/>
              </w:rPr>
              <w:t>In: Rita Paiva</w:t>
            </w:r>
            <w:r w:rsidRPr="0022248F">
              <w:rPr>
                <w:color w:val="326C99"/>
                <w:sz w:val="22"/>
                <w:szCs w:val="22"/>
                <w:highlight w:val="white"/>
              </w:rPr>
              <w:t>. (</w:t>
            </w:r>
            <w:r w:rsidRPr="0022248F">
              <w:rPr>
                <w:sz w:val="22"/>
                <w:szCs w:val="22"/>
                <w:highlight w:val="white"/>
              </w:rPr>
              <w:t xml:space="preserve">Org.). </w:t>
            </w:r>
            <w:proofErr w:type="spellStart"/>
            <w:r w:rsidRPr="0022248F">
              <w:rPr>
                <w:i/>
                <w:sz w:val="22"/>
                <w:szCs w:val="22"/>
                <w:highlight w:val="white"/>
              </w:rPr>
              <w:t>Filosofemas</w:t>
            </w:r>
            <w:proofErr w:type="spellEnd"/>
            <w:r w:rsidRPr="0022248F">
              <w:rPr>
                <w:i/>
                <w:sz w:val="22"/>
                <w:szCs w:val="22"/>
                <w:highlight w:val="white"/>
              </w:rPr>
              <w:t>: ética, arte, existência.</w:t>
            </w:r>
            <w:r w:rsidRPr="0022248F">
              <w:rPr>
                <w:sz w:val="22"/>
                <w:szCs w:val="22"/>
                <w:highlight w:val="white"/>
              </w:rPr>
              <w:t xml:space="preserve"> 1ed.São Paulo: Editora Unifesp, 2010, v., p. 81-101.</w:t>
            </w:r>
          </w:p>
          <w:p w14:paraId="3508220B" w14:textId="77777777" w:rsidR="00AC1D79" w:rsidRPr="0022248F" w:rsidRDefault="00AC1D79" w:rsidP="002F1872">
            <w:pPr>
              <w:pBdr>
                <w:top w:val="none" w:sz="0" w:space="0" w:color="auto"/>
                <w:left w:val="none" w:sz="0" w:space="0" w:color="auto"/>
                <w:bottom w:val="none" w:sz="0" w:space="0" w:color="auto"/>
                <w:right w:val="none" w:sz="0" w:space="0" w:color="auto"/>
              </w:pBdr>
              <w:rPr>
                <w:sz w:val="22"/>
                <w:szCs w:val="22"/>
                <w:highlight w:val="white"/>
              </w:rPr>
            </w:pPr>
            <w:r w:rsidRPr="0022248F">
              <w:rPr>
                <w:sz w:val="22"/>
                <w:szCs w:val="22"/>
                <w:highlight w:val="white"/>
              </w:rPr>
              <w:t xml:space="preserve">PINHEIRO MACHADO, Francisco De </w:t>
            </w:r>
            <w:proofErr w:type="spellStart"/>
            <w:r w:rsidRPr="0022248F">
              <w:rPr>
                <w:sz w:val="22"/>
                <w:szCs w:val="22"/>
                <w:highlight w:val="white"/>
              </w:rPr>
              <w:t>Ambrosis</w:t>
            </w:r>
            <w:proofErr w:type="spellEnd"/>
            <w:r w:rsidRPr="0022248F">
              <w:rPr>
                <w:sz w:val="22"/>
                <w:szCs w:val="22"/>
                <w:highlight w:val="white"/>
              </w:rPr>
              <w:t xml:space="preserve"> Pinheiro. </w:t>
            </w:r>
            <w:r w:rsidRPr="0022248F">
              <w:rPr>
                <w:b/>
                <w:sz w:val="22"/>
                <w:szCs w:val="22"/>
                <w:highlight w:val="white"/>
              </w:rPr>
              <w:t>Cultura capitalista e fetichismo contemporâneo</w:t>
            </w:r>
            <w:r w:rsidRPr="0022248F">
              <w:rPr>
                <w:sz w:val="22"/>
                <w:szCs w:val="22"/>
                <w:highlight w:val="white"/>
              </w:rPr>
              <w:t>. Cult, São Paulo, p. 38 - 39, 01 out. 2010.</w:t>
            </w:r>
          </w:p>
          <w:p w14:paraId="140ED771" w14:textId="77777777" w:rsidR="00AC1D79" w:rsidRPr="0022248F" w:rsidRDefault="00AC1D79" w:rsidP="002F1872">
            <w:pPr>
              <w:pBdr>
                <w:top w:val="none" w:sz="0" w:space="0" w:color="auto"/>
                <w:left w:val="none" w:sz="0" w:space="0" w:color="auto"/>
                <w:bottom w:val="none" w:sz="0" w:space="0" w:color="auto"/>
                <w:right w:val="none" w:sz="0" w:space="0" w:color="auto"/>
              </w:pBdr>
              <w:rPr>
                <w:sz w:val="22"/>
                <w:szCs w:val="22"/>
                <w:highlight w:val="white"/>
              </w:rPr>
            </w:pPr>
            <w:r w:rsidRPr="0022248F">
              <w:rPr>
                <w:sz w:val="22"/>
                <w:szCs w:val="22"/>
                <w:highlight w:val="white"/>
              </w:rPr>
              <w:t>LOUREIRO, Isabel. “</w:t>
            </w:r>
            <w:r w:rsidRPr="0022248F">
              <w:rPr>
                <w:b/>
                <w:sz w:val="22"/>
                <w:szCs w:val="22"/>
                <w:highlight w:val="white"/>
              </w:rPr>
              <w:t>Anticapitalismo e Emancipação</w:t>
            </w:r>
            <w:r w:rsidRPr="0022248F">
              <w:rPr>
                <w:sz w:val="22"/>
                <w:szCs w:val="22"/>
                <w:highlight w:val="white"/>
              </w:rPr>
              <w:t xml:space="preserve">”. In </w:t>
            </w:r>
            <w:r w:rsidRPr="0022248F">
              <w:rPr>
                <w:i/>
                <w:sz w:val="22"/>
                <w:szCs w:val="22"/>
                <w:highlight w:val="white"/>
              </w:rPr>
              <w:t>Revista Trans/</w:t>
            </w:r>
            <w:proofErr w:type="spellStart"/>
            <w:r w:rsidRPr="0022248F">
              <w:rPr>
                <w:i/>
                <w:sz w:val="22"/>
                <w:szCs w:val="22"/>
                <w:highlight w:val="white"/>
              </w:rPr>
              <w:t>Form</w:t>
            </w:r>
            <w:proofErr w:type="spellEnd"/>
            <w:r w:rsidRPr="0022248F">
              <w:rPr>
                <w:i/>
                <w:sz w:val="22"/>
                <w:szCs w:val="22"/>
                <w:highlight w:val="white"/>
              </w:rPr>
              <w:t>/Ação</w:t>
            </w:r>
            <w:r w:rsidRPr="0022248F">
              <w:rPr>
                <w:sz w:val="22"/>
                <w:szCs w:val="22"/>
                <w:highlight w:val="white"/>
              </w:rPr>
              <w:t xml:space="preserve">, São Paulo, 28(2): 7-20, 2005 </w:t>
            </w:r>
          </w:p>
          <w:p w14:paraId="186BBC8E" w14:textId="77777777" w:rsidR="00AC1D79" w:rsidRPr="0022248F" w:rsidRDefault="00AC1D79" w:rsidP="002F1872">
            <w:pPr>
              <w:pBdr>
                <w:top w:val="none" w:sz="0" w:space="0" w:color="auto"/>
                <w:left w:val="none" w:sz="0" w:space="0" w:color="auto"/>
                <w:bottom w:val="none" w:sz="0" w:space="0" w:color="auto"/>
                <w:right w:val="none" w:sz="0" w:space="0" w:color="auto"/>
              </w:pBdr>
              <w:rPr>
                <w:b/>
                <w:sz w:val="22"/>
                <w:szCs w:val="22"/>
                <w:highlight w:val="white"/>
              </w:rPr>
            </w:pPr>
            <w:r w:rsidRPr="0022248F">
              <w:rPr>
                <w:sz w:val="22"/>
                <w:szCs w:val="22"/>
                <w:highlight w:val="white"/>
              </w:rPr>
              <w:t xml:space="preserve">MARCUSE, Herbert. </w:t>
            </w:r>
            <w:r w:rsidRPr="0022248F">
              <w:rPr>
                <w:b/>
                <w:sz w:val="22"/>
                <w:szCs w:val="22"/>
                <w:highlight w:val="white"/>
              </w:rPr>
              <w:t>Eros e Civilização</w:t>
            </w:r>
            <w:r w:rsidRPr="0022248F">
              <w:rPr>
                <w:i/>
                <w:sz w:val="22"/>
                <w:szCs w:val="22"/>
                <w:highlight w:val="white"/>
              </w:rPr>
              <w:t xml:space="preserve">. </w:t>
            </w:r>
            <w:r w:rsidRPr="0022248F">
              <w:rPr>
                <w:sz w:val="22"/>
                <w:szCs w:val="22"/>
                <w:highlight w:val="white"/>
              </w:rPr>
              <w:t>Rio de Janeiro: Zahar editores.</w:t>
            </w:r>
            <w:r w:rsidRPr="0022248F">
              <w:rPr>
                <w:i/>
                <w:sz w:val="22"/>
                <w:szCs w:val="22"/>
                <w:highlight w:val="white"/>
              </w:rPr>
              <w:t xml:space="preserve"> </w:t>
            </w:r>
            <w:r w:rsidRPr="0022248F">
              <w:rPr>
                <w:sz w:val="22"/>
                <w:szCs w:val="22"/>
                <w:highlight w:val="white"/>
              </w:rPr>
              <w:t xml:space="preserve">Original publicado em 1966 por Beacon Press, de </w:t>
            </w:r>
            <w:proofErr w:type="spellStart"/>
            <w:proofErr w:type="gramStart"/>
            <w:r w:rsidRPr="0022248F">
              <w:rPr>
                <w:sz w:val="22"/>
                <w:szCs w:val="22"/>
                <w:highlight w:val="white"/>
              </w:rPr>
              <w:t>Boston,E.U.A</w:t>
            </w:r>
            <w:proofErr w:type="spellEnd"/>
            <w:r w:rsidRPr="0022248F">
              <w:rPr>
                <w:sz w:val="22"/>
                <w:szCs w:val="22"/>
                <w:highlight w:val="white"/>
              </w:rPr>
              <w:t>.</w:t>
            </w:r>
            <w:proofErr w:type="gramEnd"/>
            <w:r w:rsidRPr="0022248F">
              <w:rPr>
                <w:sz w:val="22"/>
                <w:szCs w:val="22"/>
                <w:highlight w:val="white"/>
              </w:rPr>
              <w:t xml:space="preserve"> Copyright © 1955, 1956 </w:t>
            </w:r>
            <w:proofErr w:type="spellStart"/>
            <w:r w:rsidRPr="0022248F">
              <w:rPr>
                <w:sz w:val="22"/>
                <w:szCs w:val="22"/>
                <w:highlight w:val="white"/>
              </w:rPr>
              <w:t>by</w:t>
            </w:r>
            <w:proofErr w:type="spellEnd"/>
            <w:r w:rsidRPr="0022248F">
              <w:rPr>
                <w:sz w:val="22"/>
                <w:szCs w:val="22"/>
                <w:highlight w:val="white"/>
              </w:rPr>
              <w:t xml:space="preserve"> The Beacon Press</w:t>
            </w:r>
          </w:p>
          <w:p w14:paraId="782D5765" w14:textId="77777777" w:rsidR="00AC1D79" w:rsidRPr="0022248F" w:rsidRDefault="00AC1D79" w:rsidP="002F1872">
            <w:pPr>
              <w:pBdr>
                <w:top w:val="none" w:sz="0" w:space="0" w:color="auto"/>
                <w:left w:val="none" w:sz="0" w:space="0" w:color="auto"/>
                <w:bottom w:val="none" w:sz="0" w:space="0" w:color="auto"/>
                <w:right w:val="none" w:sz="0" w:space="0" w:color="auto"/>
              </w:pBdr>
              <w:rPr>
                <w:sz w:val="22"/>
                <w:szCs w:val="22"/>
                <w:highlight w:val="white"/>
              </w:rPr>
            </w:pPr>
            <w:r w:rsidRPr="0022248F">
              <w:rPr>
                <w:color w:val="333333"/>
                <w:sz w:val="22"/>
                <w:szCs w:val="22"/>
                <w:highlight w:val="white"/>
              </w:rPr>
              <w:t xml:space="preserve">MARQUES, José Oscar de Almeida (Org.). </w:t>
            </w:r>
            <w:r w:rsidRPr="0022248F">
              <w:rPr>
                <w:b/>
                <w:color w:val="333333"/>
                <w:sz w:val="22"/>
                <w:szCs w:val="22"/>
                <w:highlight w:val="white"/>
              </w:rPr>
              <w:t>Reflexos de Rousseau</w:t>
            </w:r>
            <w:r w:rsidRPr="0022248F">
              <w:rPr>
                <w:color w:val="333333"/>
                <w:sz w:val="22"/>
                <w:szCs w:val="22"/>
                <w:highlight w:val="white"/>
              </w:rPr>
              <w:t xml:space="preserve">. São Paulo: Associação Editorial </w:t>
            </w:r>
            <w:proofErr w:type="spellStart"/>
            <w:r w:rsidRPr="0022248F">
              <w:rPr>
                <w:color w:val="333333"/>
                <w:sz w:val="22"/>
                <w:szCs w:val="22"/>
                <w:highlight w:val="white"/>
              </w:rPr>
              <w:t>Humanitas</w:t>
            </w:r>
            <w:proofErr w:type="spellEnd"/>
            <w:r w:rsidRPr="0022248F">
              <w:rPr>
                <w:color w:val="333333"/>
                <w:sz w:val="22"/>
                <w:szCs w:val="22"/>
                <w:highlight w:val="white"/>
              </w:rPr>
              <w:t>, 2007.</w:t>
            </w:r>
            <w:r w:rsidRPr="0022248F">
              <w:rPr>
                <w:color w:val="333333"/>
                <w:sz w:val="22"/>
                <w:szCs w:val="22"/>
                <w:highlight w:val="white"/>
              </w:rPr>
              <w:br/>
            </w:r>
            <w:r w:rsidRPr="0022248F">
              <w:rPr>
                <w:sz w:val="22"/>
                <w:szCs w:val="22"/>
                <w:highlight w:val="white"/>
              </w:rPr>
              <w:t xml:space="preserve">MATOS, O. C. F. </w:t>
            </w:r>
            <w:r w:rsidRPr="0022248F">
              <w:rPr>
                <w:b/>
                <w:sz w:val="22"/>
                <w:szCs w:val="22"/>
                <w:highlight w:val="white"/>
              </w:rPr>
              <w:t xml:space="preserve">Cultura capitalista e </w:t>
            </w:r>
            <w:proofErr w:type="spellStart"/>
            <w:r w:rsidRPr="0022248F">
              <w:rPr>
                <w:b/>
                <w:sz w:val="22"/>
                <w:szCs w:val="22"/>
                <w:highlight w:val="white"/>
              </w:rPr>
              <w:t>Humanismo:</w:t>
            </w:r>
            <w:proofErr w:type="gramStart"/>
            <w:r w:rsidRPr="0022248F">
              <w:rPr>
                <w:b/>
                <w:sz w:val="22"/>
                <w:szCs w:val="22"/>
                <w:highlight w:val="white"/>
              </w:rPr>
              <w:t>educação,antipólis</w:t>
            </w:r>
            <w:proofErr w:type="spellEnd"/>
            <w:proofErr w:type="gramEnd"/>
            <w:r w:rsidRPr="0022248F">
              <w:rPr>
                <w:b/>
                <w:sz w:val="22"/>
                <w:szCs w:val="22"/>
                <w:highlight w:val="white"/>
              </w:rPr>
              <w:t xml:space="preserve"> e incivilidade</w:t>
            </w:r>
            <w:r w:rsidRPr="0022248F">
              <w:rPr>
                <w:sz w:val="22"/>
                <w:szCs w:val="22"/>
                <w:highlight w:val="white"/>
              </w:rPr>
              <w:t>. Revista USP, v. 74, p. 28-34, 2007</w:t>
            </w:r>
          </w:p>
          <w:p w14:paraId="7E7EA64A" w14:textId="77777777" w:rsidR="00AC1D79" w:rsidRPr="0022248F" w:rsidRDefault="00AC1D79" w:rsidP="002F1872">
            <w:pPr>
              <w:pBdr>
                <w:top w:val="none" w:sz="0" w:space="0" w:color="auto"/>
                <w:left w:val="none" w:sz="0" w:space="0" w:color="auto"/>
                <w:bottom w:val="none" w:sz="0" w:space="0" w:color="auto"/>
                <w:right w:val="none" w:sz="0" w:space="0" w:color="auto"/>
              </w:pBdr>
              <w:shd w:val="clear" w:color="auto" w:fill="FFFFFF"/>
              <w:rPr>
                <w:sz w:val="22"/>
                <w:szCs w:val="22"/>
                <w:highlight w:val="white"/>
              </w:rPr>
            </w:pPr>
            <w:r w:rsidRPr="0022248F">
              <w:rPr>
                <w:sz w:val="22"/>
                <w:szCs w:val="22"/>
                <w:highlight w:val="white"/>
              </w:rPr>
              <w:t xml:space="preserve">MATOS, O. C. F. </w:t>
            </w:r>
            <w:r w:rsidRPr="0022248F">
              <w:rPr>
                <w:b/>
                <w:sz w:val="22"/>
                <w:szCs w:val="22"/>
                <w:highlight w:val="white"/>
              </w:rPr>
              <w:t>O desencanto sedutor: a ideologia da racionalidade tecnológica</w:t>
            </w:r>
            <w:r w:rsidRPr="0022248F">
              <w:rPr>
                <w:sz w:val="22"/>
                <w:szCs w:val="22"/>
                <w:highlight w:val="white"/>
              </w:rPr>
              <w:t xml:space="preserve">. </w:t>
            </w:r>
            <w:proofErr w:type="spellStart"/>
            <w:r w:rsidRPr="0022248F">
              <w:rPr>
                <w:sz w:val="22"/>
                <w:szCs w:val="22"/>
                <w:highlight w:val="white"/>
              </w:rPr>
              <w:t>Inter-ação</w:t>
            </w:r>
            <w:proofErr w:type="spellEnd"/>
            <w:r w:rsidRPr="0022248F">
              <w:rPr>
                <w:sz w:val="22"/>
                <w:szCs w:val="22"/>
                <w:highlight w:val="white"/>
              </w:rPr>
              <w:t xml:space="preserve"> (Goiânia), Goiânia, v. 28, n.1, p. 51-66, 2003.</w:t>
            </w:r>
          </w:p>
          <w:p w14:paraId="5BBE5499" w14:textId="77777777" w:rsidR="00AC1D79" w:rsidRPr="0022248F" w:rsidRDefault="00AC1D79" w:rsidP="002F1872">
            <w:pPr>
              <w:pBdr>
                <w:top w:val="none" w:sz="0" w:space="0" w:color="auto"/>
                <w:left w:val="none" w:sz="0" w:space="0" w:color="auto"/>
                <w:bottom w:val="none" w:sz="0" w:space="0" w:color="auto"/>
                <w:right w:val="none" w:sz="0" w:space="0" w:color="auto"/>
              </w:pBdr>
              <w:shd w:val="clear" w:color="auto" w:fill="FFFFFF"/>
              <w:rPr>
                <w:sz w:val="22"/>
                <w:szCs w:val="22"/>
                <w:highlight w:val="white"/>
              </w:rPr>
            </w:pPr>
            <w:r w:rsidRPr="0022248F">
              <w:rPr>
                <w:sz w:val="22"/>
                <w:szCs w:val="22"/>
                <w:highlight w:val="white"/>
              </w:rPr>
              <w:t xml:space="preserve">MATOS, O. C. F. </w:t>
            </w:r>
            <w:r w:rsidRPr="0022248F">
              <w:rPr>
                <w:b/>
                <w:sz w:val="22"/>
                <w:szCs w:val="22"/>
                <w:highlight w:val="white"/>
              </w:rPr>
              <w:t xml:space="preserve">Discretas Esperanças: reflexões filosóficas sobre o mundo </w:t>
            </w:r>
            <w:proofErr w:type="gramStart"/>
            <w:r w:rsidRPr="0022248F">
              <w:rPr>
                <w:b/>
                <w:sz w:val="22"/>
                <w:szCs w:val="22"/>
                <w:highlight w:val="white"/>
              </w:rPr>
              <w:t>contemporâneo</w:t>
            </w:r>
            <w:r w:rsidRPr="0022248F">
              <w:rPr>
                <w:sz w:val="22"/>
                <w:szCs w:val="22"/>
                <w:highlight w:val="white"/>
              </w:rPr>
              <w:t>..</w:t>
            </w:r>
            <w:proofErr w:type="gramEnd"/>
            <w:r w:rsidRPr="0022248F">
              <w:rPr>
                <w:sz w:val="22"/>
                <w:szCs w:val="22"/>
                <w:highlight w:val="white"/>
              </w:rPr>
              <w:t xml:space="preserve"> 1. ed. São Paulo: Nova Alexandria, 2006. v. 1. 320 p.</w:t>
            </w:r>
          </w:p>
          <w:p w14:paraId="2FC06B31" w14:textId="77777777" w:rsidR="00AC1D79" w:rsidRPr="0022248F" w:rsidRDefault="00AC1D79" w:rsidP="002F1872">
            <w:pPr>
              <w:pBdr>
                <w:top w:val="none" w:sz="0" w:space="0" w:color="auto"/>
                <w:left w:val="none" w:sz="0" w:space="0" w:color="auto"/>
                <w:bottom w:val="none" w:sz="0" w:space="0" w:color="auto"/>
                <w:right w:val="none" w:sz="0" w:space="0" w:color="auto"/>
              </w:pBdr>
              <w:shd w:val="clear" w:color="auto" w:fill="FFFFFF"/>
              <w:rPr>
                <w:sz w:val="22"/>
                <w:szCs w:val="22"/>
                <w:highlight w:val="white"/>
              </w:rPr>
            </w:pPr>
            <w:r w:rsidRPr="0022248F">
              <w:rPr>
                <w:sz w:val="22"/>
                <w:szCs w:val="22"/>
                <w:highlight w:val="white"/>
              </w:rPr>
              <w:t xml:space="preserve">MATOS, O. C. F. </w:t>
            </w:r>
            <w:r w:rsidRPr="0022248F">
              <w:rPr>
                <w:b/>
                <w:sz w:val="22"/>
                <w:szCs w:val="22"/>
                <w:highlight w:val="white"/>
              </w:rPr>
              <w:t>A Escola de Frankfurt - Sombras e Luzes do Iluminismo</w:t>
            </w:r>
            <w:r w:rsidRPr="0022248F">
              <w:rPr>
                <w:sz w:val="22"/>
                <w:szCs w:val="22"/>
                <w:highlight w:val="white"/>
              </w:rPr>
              <w:t>. 3. ed. São Paulo: Ed. Moderna, 1995. 128</w:t>
            </w:r>
            <w:proofErr w:type="gramStart"/>
            <w:r w:rsidRPr="0022248F">
              <w:rPr>
                <w:sz w:val="22"/>
                <w:szCs w:val="22"/>
                <w:highlight w:val="white"/>
              </w:rPr>
              <w:t>p .</w:t>
            </w:r>
            <w:proofErr w:type="gramEnd"/>
          </w:p>
          <w:p w14:paraId="03DD0913" w14:textId="77777777" w:rsidR="00AC1D79" w:rsidRPr="0022248F" w:rsidRDefault="00AC1D79" w:rsidP="002F1872">
            <w:pPr>
              <w:pBdr>
                <w:top w:val="none" w:sz="0" w:space="0" w:color="auto"/>
                <w:left w:val="none" w:sz="0" w:space="0" w:color="auto"/>
                <w:bottom w:val="none" w:sz="0" w:space="0" w:color="auto"/>
                <w:right w:val="none" w:sz="0" w:space="0" w:color="auto"/>
              </w:pBdr>
              <w:rPr>
                <w:sz w:val="22"/>
                <w:szCs w:val="22"/>
                <w:highlight w:val="white"/>
              </w:rPr>
            </w:pPr>
            <w:r w:rsidRPr="0022248F">
              <w:rPr>
                <w:sz w:val="22"/>
                <w:szCs w:val="22"/>
                <w:highlight w:val="white"/>
              </w:rPr>
              <w:t xml:space="preserve">MOSCATELI, Renato.  </w:t>
            </w:r>
            <w:r w:rsidRPr="0022248F">
              <w:rPr>
                <w:b/>
                <w:sz w:val="22"/>
                <w:szCs w:val="22"/>
                <w:highlight w:val="white"/>
              </w:rPr>
              <w:t>Rousseau e os limites da cidadania.</w:t>
            </w:r>
            <w:r w:rsidRPr="0022248F">
              <w:rPr>
                <w:sz w:val="22"/>
                <w:szCs w:val="22"/>
                <w:highlight w:val="white"/>
              </w:rPr>
              <w:t xml:space="preserve"> Curitiba: XV </w:t>
            </w:r>
            <w:proofErr w:type="spellStart"/>
            <w:r w:rsidRPr="0022248F">
              <w:rPr>
                <w:sz w:val="22"/>
                <w:szCs w:val="22"/>
                <w:highlight w:val="white"/>
              </w:rPr>
              <w:t>Anpof</w:t>
            </w:r>
            <w:proofErr w:type="spellEnd"/>
            <w:r w:rsidRPr="0022248F">
              <w:rPr>
                <w:sz w:val="22"/>
                <w:szCs w:val="22"/>
                <w:highlight w:val="white"/>
              </w:rPr>
              <w:t>, 2012.</w:t>
            </w:r>
          </w:p>
          <w:p w14:paraId="51B1E250" w14:textId="77777777" w:rsidR="00AC1D79" w:rsidRPr="0022248F" w:rsidRDefault="00AC1D79" w:rsidP="002F1872">
            <w:pPr>
              <w:pBdr>
                <w:top w:val="none" w:sz="0" w:space="0" w:color="auto"/>
                <w:left w:val="none" w:sz="0" w:space="0" w:color="auto"/>
                <w:bottom w:val="none" w:sz="0" w:space="0" w:color="auto"/>
                <w:right w:val="none" w:sz="0" w:space="0" w:color="auto"/>
              </w:pBdr>
              <w:rPr>
                <w:color w:val="333333"/>
                <w:sz w:val="22"/>
                <w:szCs w:val="22"/>
                <w:highlight w:val="white"/>
              </w:rPr>
            </w:pPr>
            <w:r w:rsidRPr="0022248F">
              <w:rPr>
                <w:color w:val="333333"/>
                <w:sz w:val="22"/>
                <w:szCs w:val="22"/>
                <w:highlight w:val="white"/>
              </w:rPr>
              <w:t xml:space="preserve">PRADO. </w:t>
            </w:r>
            <w:r w:rsidRPr="0022248F">
              <w:rPr>
                <w:b/>
                <w:color w:val="333333"/>
                <w:sz w:val="22"/>
                <w:szCs w:val="22"/>
                <w:highlight w:val="white"/>
              </w:rPr>
              <w:t>A retórica de Rousseau e outros ensaios.</w:t>
            </w:r>
            <w:r w:rsidRPr="0022248F">
              <w:rPr>
                <w:color w:val="333333"/>
                <w:sz w:val="22"/>
                <w:szCs w:val="22"/>
                <w:highlight w:val="white"/>
              </w:rPr>
              <w:t xml:space="preserve"> São Paulo: Cosac </w:t>
            </w:r>
            <w:proofErr w:type="spellStart"/>
            <w:r w:rsidRPr="0022248F">
              <w:rPr>
                <w:color w:val="333333"/>
                <w:sz w:val="22"/>
                <w:szCs w:val="22"/>
                <w:highlight w:val="white"/>
              </w:rPr>
              <w:t>Naify</w:t>
            </w:r>
            <w:proofErr w:type="spellEnd"/>
            <w:r w:rsidRPr="0022248F">
              <w:rPr>
                <w:color w:val="333333"/>
                <w:sz w:val="22"/>
                <w:szCs w:val="22"/>
                <w:highlight w:val="white"/>
              </w:rPr>
              <w:t>, 2008.</w:t>
            </w:r>
            <w:r w:rsidRPr="0022248F">
              <w:rPr>
                <w:color w:val="333333"/>
                <w:sz w:val="22"/>
                <w:szCs w:val="22"/>
                <w:highlight w:val="white"/>
              </w:rPr>
              <w:br/>
              <w:t xml:space="preserve">STAROBINSKI, J. </w:t>
            </w:r>
            <w:r w:rsidRPr="0022248F">
              <w:rPr>
                <w:b/>
                <w:color w:val="333333"/>
                <w:sz w:val="22"/>
                <w:szCs w:val="22"/>
                <w:highlight w:val="white"/>
              </w:rPr>
              <w:t>A invenção da liberdade: 1700-1789</w:t>
            </w:r>
            <w:r w:rsidRPr="0022248F">
              <w:rPr>
                <w:color w:val="333333"/>
                <w:sz w:val="22"/>
                <w:szCs w:val="22"/>
                <w:highlight w:val="white"/>
              </w:rPr>
              <w:t>. São Paulo: Ed. Unesp, 1994.</w:t>
            </w:r>
            <w:r w:rsidRPr="0022248F">
              <w:rPr>
                <w:color w:val="333333"/>
                <w:sz w:val="22"/>
                <w:szCs w:val="22"/>
                <w:highlight w:val="white"/>
              </w:rPr>
              <w:br/>
              <w:t xml:space="preserve">STAROBINSKI, J. </w:t>
            </w:r>
            <w:r w:rsidRPr="0022248F">
              <w:rPr>
                <w:i/>
                <w:color w:val="333333"/>
                <w:sz w:val="22"/>
                <w:szCs w:val="22"/>
                <w:highlight w:val="white"/>
              </w:rPr>
              <w:t xml:space="preserve">Jean-Jacques Rousseau: </w:t>
            </w:r>
            <w:r w:rsidRPr="0022248F">
              <w:rPr>
                <w:b/>
                <w:color w:val="333333"/>
                <w:sz w:val="22"/>
                <w:szCs w:val="22"/>
                <w:highlight w:val="white"/>
              </w:rPr>
              <w:t>A Transparência e o Obstáculo.</w:t>
            </w:r>
            <w:r w:rsidRPr="0022248F">
              <w:rPr>
                <w:color w:val="333333"/>
                <w:sz w:val="22"/>
                <w:szCs w:val="22"/>
                <w:highlight w:val="white"/>
              </w:rPr>
              <w:t xml:space="preserve"> São Paulo: </w:t>
            </w:r>
            <w:proofErr w:type="spellStart"/>
            <w:r w:rsidRPr="0022248F">
              <w:rPr>
                <w:color w:val="333333"/>
                <w:sz w:val="22"/>
                <w:szCs w:val="22"/>
                <w:highlight w:val="white"/>
              </w:rPr>
              <w:t>Schwarcz</w:t>
            </w:r>
            <w:proofErr w:type="spellEnd"/>
            <w:r w:rsidRPr="0022248F">
              <w:rPr>
                <w:color w:val="333333"/>
                <w:sz w:val="22"/>
                <w:szCs w:val="22"/>
                <w:highlight w:val="white"/>
              </w:rPr>
              <w:t>, 1991.</w:t>
            </w:r>
            <w:r w:rsidRPr="0022248F">
              <w:rPr>
                <w:color w:val="333333"/>
                <w:sz w:val="22"/>
                <w:szCs w:val="22"/>
                <w:highlight w:val="white"/>
              </w:rPr>
              <w:br/>
              <w:t xml:space="preserve">REIS, Helena </w:t>
            </w:r>
            <w:proofErr w:type="spellStart"/>
            <w:r w:rsidRPr="0022248F">
              <w:rPr>
                <w:color w:val="333333"/>
                <w:sz w:val="22"/>
                <w:szCs w:val="22"/>
                <w:highlight w:val="white"/>
              </w:rPr>
              <w:t>Esser</w:t>
            </w:r>
            <w:proofErr w:type="spellEnd"/>
            <w:r w:rsidRPr="0022248F">
              <w:rPr>
                <w:color w:val="333333"/>
                <w:sz w:val="22"/>
                <w:szCs w:val="22"/>
                <w:highlight w:val="white"/>
              </w:rPr>
              <w:t xml:space="preserve"> dos. </w:t>
            </w:r>
            <w:r w:rsidRPr="0022248F">
              <w:rPr>
                <w:b/>
                <w:color w:val="333333"/>
                <w:sz w:val="22"/>
                <w:szCs w:val="22"/>
                <w:highlight w:val="white"/>
              </w:rPr>
              <w:t>Liberdade e igualdade: direitos essenciais de humanidade segundo Jean-Jacques Rousseau.</w:t>
            </w:r>
            <w:r w:rsidRPr="0022248F">
              <w:rPr>
                <w:color w:val="333333"/>
                <w:sz w:val="22"/>
                <w:szCs w:val="22"/>
                <w:highlight w:val="white"/>
              </w:rPr>
              <w:t xml:space="preserve"> Porto Alegre, UFRGS, 1991. Dissertação (Mestrado em Filosofia). João Carlos Brum Torres (</w:t>
            </w:r>
            <w:proofErr w:type="spellStart"/>
            <w:r w:rsidRPr="0022248F">
              <w:rPr>
                <w:color w:val="333333"/>
                <w:sz w:val="22"/>
                <w:szCs w:val="22"/>
                <w:highlight w:val="white"/>
              </w:rPr>
              <w:t>Orient</w:t>
            </w:r>
            <w:proofErr w:type="spellEnd"/>
            <w:r w:rsidRPr="0022248F">
              <w:rPr>
                <w:color w:val="333333"/>
                <w:sz w:val="22"/>
                <w:szCs w:val="22"/>
                <w:highlight w:val="white"/>
              </w:rPr>
              <w:t>.).</w:t>
            </w:r>
          </w:p>
          <w:p w14:paraId="3043EAAF" w14:textId="77777777" w:rsidR="00AC1D79" w:rsidRPr="0022248F" w:rsidRDefault="00AC1D79" w:rsidP="002F1872">
            <w:pPr>
              <w:pBdr>
                <w:top w:val="none" w:sz="0" w:space="0" w:color="auto"/>
                <w:left w:val="none" w:sz="0" w:space="0" w:color="auto"/>
                <w:bottom w:val="none" w:sz="0" w:space="0" w:color="auto"/>
                <w:right w:val="none" w:sz="0" w:space="0" w:color="auto"/>
              </w:pBdr>
              <w:rPr>
                <w:color w:val="333333"/>
                <w:sz w:val="22"/>
                <w:szCs w:val="22"/>
                <w:highlight w:val="white"/>
              </w:rPr>
            </w:pPr>
            <w:r w:rsidRPr="0022248F">
              <w:rPr>
                <w:color w:val="333333"/>
                <w:sz w:val="22"/>
                <w:szCs w:val="22"/>
                <w:highlight w:val="white"/>
              </w:rPr>
              <w:t xml:space="preserve">VAUGHAN, C. E. </w:t>
            </w:r>
            <w:proofErr w:type="spellStart"/>
            <w:r w:rsidRPr="0022248F">
              <w:rPr>
                <w:b/>
                <w:i/>
                <w:color w:val="333333"/>
                <w:sz w:val="22"/>
                <w:szCs w:val="22"/>
                <w:highlight w:val="white"/>
              </w:rPr>
              <w:t>Studies</w:t>
            </w:r>
            <w:proofErr w:type="spellEnd"/>
            <w:r w:rsidRPr="0022248F">
              <w:rPr>
                <w:b/>
                <w:i/>
                <w:color w:val="333333"/>
                <w:sz w:val="22"/>
                <w:szCs w:val="22"/>
                <w:highlight w:val="white"/>
              </w:rPr>
              <w:t xml:space="preserve"> in </w:t>
            </w:r>
            <w:proofErr w:type="spellStart"/>
            <w:r w:rsidRPr="0022248F">
              <w:rPr>
                <w:b/>
                <w:i/>
                <w:color w:val="333333"/>
                <w:sz w:val="22"/>
                <w:szCs w:val="22"/>
                <w:highlight w:val="white"/>
              </w:rPr>
              <w:t>the</w:t>
            </w:r>
            <w:proofErr w:type="spellEnd"/>
            <w:r w:rsidRPr="0022248F">
              <w:rPr>
                <w:b/>
                <w:i/>
                <w:color w:val="333333"/>
                <w:sz w:val="22"/>
                <w:szCs w:val="22"/>
                <w:highlight w:val="white"/>
              </w:rPr>
              <w:t xml:space="preserve"> </w:t>
            </w:r>
            <w:proofErr w:type="spellStart"/>
            <w:r w:rsidRPr="0022248F">
              <w:rPr>
                <w:b/>
                <w:i/>
                <w:color w:val="333333"/>
                <w:sz w:val="22"/>
                <w:szCs w:val="22"/>
                <w:highlight w:val="white"/>
              </w:rPr>
              <w:t>History</w:t>
            </w:r>
            <w:proofErr w:type="spellEnd"/>
            <w:r w:rsidRPr="0022248F">
              <w:rPr>
                <w:b/>
                <w:i/>
                <w:color w:val="333333"/>
                <w:sz w:val="22"/>
                <w:szCs w:val="22"/>
                <w:highlight w:val="white"/>
              </w:rPr>
              <w:t xml:space="preserve"> </w:t>
            </w:r>
            <w:proofErr w:type="spellStart"/>
            <w:r w:rsidRPr="0022248F">
              <w:rPr>
                <w:b/>
                <w:i/>
                <w:color w:val="333333"/>
                <w:sz w:val="22"/>
                <w:szCs w:val="22"/>
                <w:highlight w:val="white"/>
              </w:rPr>
              <w:t>of</w:t>
            </w:r>
            <w:proofErr w:type="spellEnd"/>
            <w:r w:rsidRPr="0022248F">
              <w:rPr>
                <w:b/>
                <w:i/>
                <w:color w:val="333333"/>
                <w:sz w:val="22"/>
                <w:szCs w:val="22"/>
                <w:highlight w:val="white"/>
              </w:rPr>
              <w:t xml:space="preserve"> </w:t>
            </w:r>
            <w:proofErr w:type="spellStart"/>
            <w:r w:rsidRPr="0022248F">
              <w:rPr>
                <w:b/>
                <w:i/>
                <w:color w:val="333333"/>
                <w:sz w:val="22"/>
                <w:szCs w:val="22"/>
                <w:highlight w:val="white"/>
              </w:rPr>
              <w:t>Political</w:t>
            </w:r>
            <w:proofErr w:type="spellEnd"/>
            <w:r w:rsidRPr="0022248F">
              <w:rPr>
                <w:b/>
                <w:i/>
                <w:color w:val="333333"/>
                <w:sz w:val="22"/>
                <w:szCs w:val="22"/>
                <w:highlight w:val="white"/>
              </w:rPr>
              <w:t xml:space="preserve"> </w:t>
            </w:r>
            <w:proofErr w:type="spellStart"/>
            <w:r w:rsidRPr="0022248F">
              <w:rPr>
                <w:b/>
                <w:i/>
                <w:color w:val="333333"/>
                <w:sz w:val="22"/>
                <w:szCs w:val="22"/>
                <w:highlight w:val="white"/>
              </w:rPr>
              <w:t>Philosophy</w:t>
            </w:r>
            <w:proofErr w:type="spellEnd"/>
            <w:r w:rsidRPr="0022248F">
              <w:rPr>
                <w:b/>
                <w:i/>
                <w:color w:val="333333"/>
                <w:sz w:val="22"/>
                <w:szCs w:val="22"/>
                <w:highlight w:val="white"/>
              </w:rPr>
              <w:t xml:space="preserve"> </w:t>
            </w:r>
            <w:proofErr w:type="spellStart"/>
            <w:r w:rsidRPr="0022248F">
              <w:rPr>
                <w:b/>
                <w:i/>
                <w:color w:val="333333"/>
                <w:sz w:val="22"/>
                <w:szCs w:val="22"/>
                <w:highlight w:val="white"/>
              </w:rPr>
              <w:t>before</w:t>
            </w:r>
            <w:proofErr w:type="spellEnd"/>
            <w:r w:rsidRPr="0022248F">
              <w:rPr>
                <w:b/>
                <w:i/>
                <w:color w:val="333333"/>
                <w:sz w:val="22"/>
                <w:szCs w:val="22"/>
                <w:highlight w:val="white"/>
              </w:rPr>
              <w:t xml:space="preserve"> </w:t>
            </w:r>
            <w:proofErr w:type="spellStart"/>
            <w:r w:rsidRPr="0022248F">
              <w:rPr>
                <w:b/>
                <w:i/>
                <w:color w:val="333333"/>
                <w:sz w:val="22"/>
                <w:szCs w:val="22"/>
                <w:highlight w:val="white"/>
              </w:rPr>
              <w:t>and</w:t>
            </w:r>
            <w:proofErr w:type="spellEnd"/>
            <w:r w:rsidRPr="0022248F">
              <w:rPr>
                <w:b/>
                <w:i/>
                <w:color w:val="333333"/>
                <w:sz w:val="22"/>
                <w:szCs w:val="22"/>
                <w:highlight w:val="white"/>
              </w:rPr>
              <w:t xml:space="preserve"> </w:t>
            </w:r>
            <w:proofErr w:type="spellStart"/>
            <w:r w:rsidRPr="0022248F">
              <w:rPr>
                <w:b/>
                <w:i/>
                <w:color w:val="333333"/>
                <w:sz w:val="22"/>
                <w:szCs w:val="22"/>
                <w:highlight w:val="white"/>
              </w:rPr>
              <w:t>after</w:t>
            </w:r>
            <w:proofErr w:type="spellEnd"/>
            <w:r w:rsidRPr="0022248F">
              <w:rPr>
                <w:b/>
                <w:i/>
                <w:color w:val="333333"/>
                <w:sz w:val="22"/>
                <w:szCs w:val="22"/>
                <w:highlight w:val="white"/>
              </w:rPr>
              <w:t xml:space="preserve"> Rousseau (</w:t>
            </w:r>
            <w:r w:rsidRPr="0022248F">
              <w:rPr>
                <w:color w:val="333333"/>
                <w:sz w:val="22"/>
                <w:szCs w:val="22"/>
                <w:highlight w:val="white"/>
              </w:rPr>
              <w:t>1925). New York: Russell &amp; Russell, 1960</w:t>
            </w:r>
          </w:p>
          <w:p w14:paraId="388F0A53" w14:textId="77777777" w:rsidR="00AC1D79" w:rsidRPr="0022248F" w:rsidRDefault="00AC1D79" w:rsidP="002F1872">
            <w:pPr>
              <w:pBdr>
                <w:top w:val="none" w:sz="0" w:space="0" w:color="auto"/>
                <w:left w:val="none" w:sz="0" w:space="0" w:color="auto"/>
                <w:bottom w:val="none" w:sz="0" w:space="0" w:color="auto"/>
                <w:right w:val="none" w:sz="0" w:space="0" w:color="auto"/>
              </w:pBdr>
              <w:rPr>
                <w:sz w:val="22"/>
                <w:szCs w:val="22"/>
                <w:highlight w:val="white"/>
              </w:rPr>
            </w:pPr>
            <w:r w:rsidRPr="0022248F">
              <w:rPr>
                <w:sz w:val="22"/>
                <w:szCs w:val="22"/>
                <w:highlight w:val="white"/>
              </w:rPr>
              <w:t xml:space="preserve">VINCENTI, Luc. </w:t>
            </w:r>
            <w:hyperlink r:id="rId9">
              <w:r w:rsidRPr="0022248F">
                <w:rPr>
                  <w:b/>
                  <w:i/>
                  <w:sz w:val="22"/>
                  <w:szCs w:val="22"/>
                  <w:highlight w:val="white"/>
                  <w:u w:val="single"/>
                </w:rPr>
                <w:t xml:space="preserve">La </w:t>
              </w:r>
              <w:proofErr w:type="spellStart"/>
              <w:r w:rsidRPr="0022248F">
                <w:rPr>
                  <w:b/>
                  <w:i/>
                  <w:sz w:val="22"/>
                  <w:szCs w:val="22"/>
                  <w:highlight w:val="white"/>
                  <w:u w:val="single"/>
                </w:rPr>
                <w:t>civilisation</w:t>
              </w:r>
              <w:proofErr w:type="spellEnd"/>
              <w:r w:rsidRPr="0022248F">
                <w:rPr>
                  <w:b/>
                  <w:i/>
                  <w:sz w:val="22"/>
                  <w:szCs w:val="22"/>
                  <w:highlight w:val="white"/>
                  <w:u w:val="single"/>
                </w:rPr>
                <w:t xml:space="preserve"> chez Rousseau &amp; Kant</w:t>
              </w:r>
            </w:hyperlink>
            <w:r w:rsidRPr="0022248F">
              <w:rPr>
                <w:sz w:val="22"/>
                <w:szCs w:val="22"/>
                <w:highlight w:val="white"/>
              </w:rPr>
              <w:t xml:space="preserve"> </w:t>
            </w:r>
            <w:proofErr w:type="gramStart"/>
            <w:r w:rsidRPr="0022248F">
              <w:rPr>
                <w:sz w:val="22"/>
                <w:szCs w:val="22"/>
                <w:highlight w:val="white"/>
              </w:rPr>
              <w:t>».In</w:t>
            </w:r>
            <w:proofErr w:type="gramEnd"/>
            <w:r w:rsidRPr="0022248F">
              <w:rPr>
                <w:sz w:val="22"/>
                <w:szCs w:val="22"/>
                <w:highlight w:val="white"/>
              </w:rPr>
              <w:t xml:space="preserve"> B. Binoche (dir.) </w:t>
            </w:r>
            <w:proofErr w:type="spellStart"/>
            <w:r w:rsidRPr="0022248F">
              <w:rPr>
                <w:i/>
                <w:sz w:val="22"/>
                <w:szCs w:val="22"/>
                <w:highlight w:val="white"/>
              </w:rPr>
              <w:t>Les</w:t>
            </w:r>
            <w:proofErr w:type="spellEnd"/>
            <w:r w:rsidRPr="0022248F">
              <w:rPr>
                <w:i/>
                <w:sz w:val="22"/>
                <w:szCs w:val="22"/>
                <w:highlight w:val="white"/>
              </w:rPr>
              <w:t xml:space="preserve"> </w:t>
            </w:r>
            <w:proofErr w:type="spellStart"/>
            <w:r w:rsidRPr="0022248F">
              <w:rPr>
                <w:i/>
                <w:sz w:val="22"/>
                <w:szCs w:val="22"/>
                <w:highlight w:val="white"/>
              </w:rPr>
              <w:t>équivoques</w:t>
            </w:r>
            <w:proofErr w:type="spellEnd"/>
            <w:r w:rsidRPr="0022248F">
              <w:rPr>
                <w:i/>
                <w:sz w:val="22"/>
                <w:szCs w:val="22"/>
                <w:highlight w:val="white"/>
              </w:rPr>
              <w:t xml:space="preserve"> de </w:t>
            </w:r>
            <w:proofErr w:type="spellStart"/>
            <w:r w:rsidRPr="0022248F">
              <w:rPr>
                <w:i/>
                <w:sz w:val="22"/>
                <w:szCs w:val="22"/>
                <w:highlight w:val="white"/>
              </w:rPr>
              <w:t>la</w:t>
            </w:r>
            <w:proofErr w:type="spellEnd"/>
            <w:r w:rsidRPr="0022248F">
              <w:rPr>
                <w:i/>
                <w:sz w:val="22"/>
                <w:szCs w:val="22"/>
                <w:highlight w:val="white"/>
              </w:rPr>
              <w:t xml:space="preserve"> </w:t>
            </w:r>
            <w:proofErr w:type="spellStart"/>
            <w:r w:rsidRPr="0022248F">
              <w:rPr>
                <w:i/>
                <w:sz w:val="22"/>
                <w:szCs w:val="22"/>
                <w:highlight w:val="white"/>
              </w:rPr>
              <w:t>civilisation</w:t>
            </w:r>
            <w:proofErr w:type="spellEnd"/>
            <w:r w:rsidRPr="0022248F">
              <w:rPr>
                <w:sz w:val="22"/>
                <w:szCs w:val="22"/>
                <w:highlight w:val="white"/>
              </w:rPr>
              <w:t xml:space="preserve">, </w:t>
            </w:r>
            <w:proofErr w:type="spellStart"/>
            <w:r w:rsidRPr="0022248F">
              <w:rPr>
                <w:sz w:val="22"/>
                <w:szCs w:val="22"/>
                <w:highlight w:val="white"/>
              </w:rPr>
              <w:t>Sey</w:t>
            </w:r>
            <w:r w:rsidRPr="0022248F">
              <w:rPr>
                <w:rFonts w:eastAsia="Arial"/>
                <w:sz w:val="22"/>
                <w:szCs w:val="22"/>
                <w:highlight w:val="white"/>
              </w:rPr>
              <w:t>ssel</w:t>
            </w:r>
            <w:proofErr w:type="spellEnd"/>
            <w:r w:rsidRPr="0022248F">
              <w:rPr>
                <w:rFonts w:eastAsia="Arial"/>
                <w:sz w:val="22"/>
                <w:szCs w:val="22"/>
                <w:highlight w:val="white"/>
              </w:rPr>
              <w:t xml:space="preserve">, </w:t>
            </w:r>
            <w:proofErr w:type="spellStart"/>
            <w:r w:rsidRPr="0022248F">
              <w:rPr>
                <w:rFonts w:eastAsia="Arial"/>
                <w:sz w:val="22"/>
                <w:szCs w:val="22"/>
                <w:highlight w:val="white"/>
              </w:rPr>
              <w:t>Champ</w:t>
            </w:r>
            <w:proofErr w:type="spellEnd"/>
            <w:r w:rsidRPr="0022248F">
              <w:rPr>
                <w:rFonts w:eastAsia="Arial"/>
                <w:sz w:val="22"/>
                <w:szCs w:val="22"/>
                <w:highlight w:val="white"/>
              </w:rPr>
              <w:t xml:space="preserve"> </w:t>
            </w:r>
            <w:proofErr w:type="spellStart"/>
            <w:r w:rsidRPr="0022248F">
              <w:rPr>
                <w:rFonts w:eastAsia="Arial"/>
                <w:sz w:val="22"/>
                <w:szCs w:val="22"/>
                <w:highlight w:val="white"/>
              </w:rPr>
              <w:t>Vallon</w:t>
            </w:r>
            <w:proofErr w:type="spellEnd"/>
            <w:r w:rsidRPr="0022248F">
              <w:rPr>
                <w:rFonts w:eastAsia="Arial"/>
                <w:sz w:val="22"/>
                <w:szCs w:val="22"/>
                <w:highlight w:val="white"/>
              </w:rPr>
              <w:t>, 2005 (</w:t>
            </w:r>
            <w:proofErr w:type="spellStart"/>
            <w:r w:rsidRPr="0022248F">
              <w:rPr>
                <w:rFonts w:eastAsia="Arial"/>
                <w:sz w:val="22"/>
                <w:szCs w:val="22"/>
                <w:highlight w:val="white"/>
              </w:rPr>
              <w:t>coll</w:t>
            </w:r>
            <w:proofErr w:type="spellEnd"/>
            <w:r w:rsidRPr="0022248F">
              <w:rPr>
                <w:rFonts w:eastAsia="Arial"/>
                <w:sz w:val="22"/>
                <w:szCs w:val="22"/>
                <w:highlight w:val="white"/>
              </w:rPr>
              <w:t xml:space="preserve">. </w:t>
            </w:r>
            <w:proofErr w:type="spellStart"/>
            <w:r w:rsidRPr="0022248F">
              <w:rPr>
                <w:rFonts w:eastAsia="Arial"/>
                <w:sz w:val="22"/>
                <w:szCs w:val="22"/>
                <w:highlight w:val="white"/>
              </w:rPr>
              <w:t>Milieux</w:t>
            </w:r>
            <w:proofErr w:type="spellEnd"/>
            <w:r w:rsidRPr="0022248F">
              <w:rPr>
                <w:rFonts w:eastAsia="Arial"/>
                <w:sz w:val="22"/>
                <w:szCs w:val="22"/>
                <w:highlight w:val="white"/>
              </w:rPr>
              <w:t>).</w:t>
            </w:r>
          </w:p>
        </w:tc>
      </w:tr>
      <w:tr w:rsidR="00AC1D79" w:rsidRPr="0022248F" w14:paraId="6FF318A9" w14:textId="77777777" w:rsidTr="002F1872">
        <w:tc>
          <w:tcPr>
            <w:tcW w:w="9339" w:type="dxa"/>
            <w:gridSpan w:val="6"/>
            <w:shd w:val="clear" w:color="auto" w:fill="auto"/>
          </w:tcPr>
          <w:p w14:paraId="2C5C6749" w14:textId="77777777" w:rsidR="00AC1D79" w:rsidRPr="0022248F" w:rsidRDefault="00AC1D79" w:rsidP="002F1872">
            <w:pPr>
              <w:pBdr>
                <w:top w:val="none" w:sz="0" w:space="0" w:color="auto"/>
                <w:left w:val="none" w:sz="0" w:space="0" w:color="auto"/>
                <w:bottom w:val="none" w:sz="0" w:space="0" w:color="auto"/>
                <w:right w:val="none" w:sz="0" w:space="0" w:color="auto"/>
              </w:pBdr>
              <w:spacing w:line="360" w:lineRule="auto"/>
              <w:jc w:val="both"/>
              <w:rPr>
                <w:b/>
                <w:smallCaps/>
                <w:sz w:val="22"/>
                <w:szCs w:val="22"/>
                <w:highlight w:val="white"/>
              </w:rPr>
            </w:pPr>
            <w:r w:rsidRPr="0022248F">
              <w:rPr>
                <w:b/>
                <w:smallCaps/>
                <w:sz w:val="22"/>
                <w:szCs w:val="22"/>
                <w:highlight w:val="white"/>
              </w:rPr>
              <w:lastRenderedPageBreak/>
              <w:t>docentes participantes</w:t>
            </w:r>
          </w:p>
        </w:tc>
      </w:tr>
      <w:tr w:rsidR="00AC1D79" w:rsidRPr="0022248F" w14:paraId="214F5A72" w14:textId="77777777" w:rsidTr="002F1872">
        <w:tc>
          <w:tcPr>
            <w:tcW w:w="2146" w:type="dxa"/>
            <w:shd w:val="clear" w:color="auto" w:fill="auto"/>
          </w:tcPr>
          <w:p w14:paraId="5C05EDA0" w14:textId="77777777" w:rsidR="00AC1D79" w:rsidRPr="0022248F" w:rsidRDefault="00AC1D79" w:rsidP="002F1872">
            <w:pPr>
              <w:pBdr>
                <w:top w:val="none" w:sz="0" w:space="0" w:color="auto"/>
                <w:left w:val="none" w:sz="0" w:space="0" w:color="auto"/>
                <w:bottom w:val="none" w:sz="0" w:space="0" w:color="auto"/>
                <w:right w:val="none" w:sz="0" w:space="0" w:color="auto"/>
              </w:pBdr>
              <w:spacing w:line="360" w:lineRule="auto"/>
              <w:jc w:val="center"/>
              <w:rPr>
                <w:sz w:val="22"/>
                <w:szCs w:val="22"/>
                <w:highlight w:val="white"/>
              </w:rPr>
            </w:pPr>
            <w:r w:rsidRPr="0022248F">
              <w:rPr>
                <w:sz w:val="22"/>
                <w:szCs w:val="22"/>
                <w:highlight w:val="white"/>
              </w:rPr>
              <w:t>Nome</w:t>
            </w:r>
          </w:p>
        </w:tc>
        <w:tc>
          <w:tcPr>
            <w:tcW w:w="2450" w:type="dxa"/>
            <w:shd w:val="clear" w:color="auto" w:fill="auto"/>
          </w:tcPr>
          <w:p w14:paraId="6A79F20F" w14:textId="77777777" w:rsidR="00AC1D79" w:rsidRPr="0022248F" w:rsidRDefault="00AC1D79" w:rsidP="002F1872">
            <w:pPr>
              <w:pBdr>
                <w:top w:val="none" w:sz="0" w:space="0" w:color="auto"/>
                <w:left w:val="none" w:sz="0" w:space="0" w:color="auto"/>
                <w:bottom w:val="none" w:sz="0" w:space="0" w:color="auto"/>
                <w:right w:val="none" w:sz="0" w:space="0" w:color="auto"/>
              </w:pBdr>
              <w:spacing w:line="360" w:lineRule="auto"/>
              <w:jc w:val="center"/>
              <w:rPr>
                <w:sz w:val="22"/>
                <w:szCs w:val="22"/>
                <w:highlight w:val="white"/>
              </w:rPr>
            </w:pPr>
            <w:r w:rsidRPr="0022248F">
              <w:rPr>
                <w:sz w:val="22"/>
                <w:szCs w:val="22"/>
                <w:highlight w:val="white"/>
              </w:rPr>
              <w:t>Origem (Curso)</w:t>
            </w:r>
          </w:p>
        </w:tc>
        <w:tc>
          <w:tcPr>
            <w:tcW w:w="1090" w:type="dxa"/>
            <w:gridSpan w:val="2"/>
            <w:shd w:val="clear" w:color="auto" w:fill="auto"/>
          </w:tcPr>
          <w:p w14:paraId="6348089B" w14:textId="77777777" w:rsidR="00AC1D79" w:rsidRPr="0022248F" w:rsidRDefault="00AC1D79" w:rsidP="002F1872">
            <w:pPr>
              <w:pBdr>
                <w:top w:val="none" w:sz="0" w:space="0" w:color="auto"/>
                <w:left w:val="none" w:sz="0" w:space="0" w:color="auto"/>
                <w:bottom w:val="none" w:sz="0" w:space="0" w:color="auto"/>
                <w:right w:val="none" w:sz="0" w:space="0" w:color="auto"/>
              </w:pBdr>
              <w:spacing w:line="360" w:lineRule="auto"/>
              <w:jc w:val="center"/>
              <w:rPr>
                <w:sz w:val="22"/>
                <w:szCs w:val="22"/>
                <w:highlight w:val="white"/>
              </w:rPr>
            </w:pPr>
            <w:r w:rsidRPr="0022248F">
              <w:rPr>
                <w:sz w:val="22"/>
                <w:szCs w:val="22"/>
                <w:highlight w:val="white"/>
              </w:rPr>
              <w:t>Titulação</w:t>
            </w:r>
          </w:p>
        </w:tc>
        <w:tc>
          <w:tcPr>
            <w:tcW w:w="2168" w:type="dxa"/>
            <w:shd w:val="clear" w:color="auto" w:fill="auto"/>
          </w:tcPr>
          <w:p w14:paraId="5D7F165F" w14:textId="77777777" w:rsidR="00AC1D79" w:rsidRPr="0022248F" w:rsidRDefault="00AC1D79" w:rsidP="002F1872">
            <w:pPr>
              <w:pBdr>
                <w:top w:val="none" w:sz="0" w:space="0" w:color="auto"/>
                <w:left w:val="none" w:sz="0" w:space="0" w:color="auto"/>
                <w:bottom w:val="none" w:sz="0" w:space="0" w:color="auto"/>
                <w:right w:val="none" w:sz="0" w:space="0" w:color="auto"/>
              </w:pBdr>
              <w:spacing w:line="360" w:lineRule="auto"/>
              <w:jc w:val="center"/>
              <w:rPr>
                <w:sz w:val="22"/>
                <w:szCs w:val="22"/>
                <w:highlight w:val="white"/>
              </w:rPr>
            </w:pPr>
            <w:r w:rsidRPr="0022248F">
              <w:rPr>
                <w:sz w:val="22"/>
                <w:szCs w:val="22"/>
                <w:highlight w:val="white"/>
              </w:rPr>
              <w:t>Regime de Trabalho</w:t>
            </w:r>
          </w:p>
        </w:tc>
        <w:tc>
          <w:tcPr>
            <w:tcW w:w="1485" w:type="dxa"/>
            <w:shd w:val="clear" w:color="auto" w:fill="auto"/>
          </w:tcPr>
          <w:p w14:paraId="6F8A2236" w14:textId="77777777" w:rsidR="00AC1D79" w:rsidRPr="0022248F" w:rsidRDefault="00AC1D79" w:rsidP="002F1872">
            <w:pPr>
              <w:pBdr>
                <w:top w:val="none" w:sz="0" w:space="0" w:color="auto"/>
                <w:left w:val="none" w:sz="0" w:space="0" w:color="auto"/>
                <w:bottom w:val="none" w:sz="0" w:space="0" w:color="auto"/>
                <w:right w:val="none" w:sz="0" w:space="0" w:color="auto"/>
              </w:pBdr>
              <w:spacing w:line="360" w:lineRule="auto"/>
              <w:jc w:val="center"/>
              <w:rPr>
                <w:sz w:val="22"/>
                <w:szCs w:val="22"/>
                <w:highlight w:val="white"/>
              </w:rPr>
            </w:pPr>
            <w:r w:rsidRPr="0022248F">
              <w:rPr>
                <w:sz w:val="22"/>
                <w:szCs w:val="22"/>
                <w:highlight w:val="white"/>
              </w:rPr>
              <w:t>Carga horária</w:t>
            </w:r>
          </w:p>
        </w:tc>
      </w:tr>
      <w:tr w:rsidR="00AC1D79" w:rsidRPr="0022248F" w14:paraId="40DE78E0" w14:textId="77777777" w:rsidTr="002F1872">
        <w:tc>
          <w:tcPr>
            <w:tcW w:w="2146" w:type="dxa"/>
            <w:shd w:val="clear" w:color="auto" w:fill="auto"/>
          </w:tcPr>
          <w:p w14:paraId="7C4D7F62" w14:textId="77777777" w:rsidR="00AC1D79" w:rsidRPr="0022248F" w:rsidRDefault="00AC1D79" w:rsidP="002F1872">
            <w:pPr>
              <w:pBdr>
                <w:top w:val="none" w:sz="0" w:space="0" w:color="auto"/>
                <w:left w:val="none" w:sz="0" w:space="0" w:color="auto"/>
                <w:bottom w:val="none" w:sz="0" w:space="0" w:color="auto"/>
                <w:right w:val="none" w:sz="0" w:space="0" w:color="auto"/>
              </w:pBdr>
              <w:spacing w:line="360" w:lineRule="auto"/>
              <w:jc w:val="center"/>
              <w:rPr>
                <w:sz w:val="22"/>
                <w:szCs w:val="22"/>
                <w:highlight w:val="white"/>
              </w:rPr>
            </w:pPr>
            <w:r w:rsidRPr="0022248F">
              <w:rPr>
                <w:sz w:val="22"/>
                <w:szCs w:val="22"/>
                <w:highlight w:val="white"/>
              </w:rPr>
              <w:t>Jacira de Freitas</w:t>
            </w:r>
          </w:p>
        </w:tc>
        <w:tc>
          <w:tcPr>
            <w:tcW w:w="2450" w:type="dxa"/>
            <w:shd w:val="clear" w:color="auto" w:fill="auto"/>
          </w:tcPr>
          <w:p w14:paraId="441CC6BE" w14:textId="77777777" w:rsidR="00AC1D79" w:rsidRPr="0022248F" w:rsidRDefault="00AC1D79" w:rsidP="002F1872">
            <w:pPr>
              <w:pBdr>
                <w:top w:val="none" w:sz="0" w:space="0" w:color="auto"/>
                <w:left w:val="none" w:sz="0" w:space="0" w:color="auto"/>
                <w:bottom w:val="none" w:sz="0" w:space="0" w:color="auto"/>
                <w:right w:val="none" w:sz="0" w:space="0" w:color="auto"/>
              </w:pBdr>
              <w:spacing w:line="360" w:lineRule="auto"/>
              <w:jc w:val="center"/>
              <w:rPr>
                <w:sz w:val="22"/>
                <w:szCs w:val="22"/>
                <w:highlight w:val="white"/>
              </w:rPr>
            </w:pPr>
            <w:r w:rsidRPr="0022248F">
              <w:rPr>
                <w:sz w:val="22"/>
                <w:szCs w:val="22"/>
                <w:highlight w:val="white"/>
              </w:rPr>
              <w:t>Filosofia</w:t>
            </w:r>
          </w:p>
        </w:tc>
        <w:tc>
          <w:tcPr>
            <w:tcW w:w="1090" w:type="dxa"/>
            <w:gridSpan w:val="2"/>
            <w:shd w:val="clear" w:color="auto" w:fill="auto"/>
          </w:tcPr>
          <w:p w14:paraId="1F012F7B" w14:textId="77777777" w:rsidR="00AC1D79" w:rsidRPr="0022248F" w:rsidRDefault="00AC1D79" w:rsidP="002F1872">
            <w:pPr>
              <w:pBdr>
                <w:top w:val="none" w:sz="0" w:space="0" w:color="auto"/>
                <w:left w:val="none" w:sz="0" w:space="0" w:color="auto"/>
                <w:bottom w:val="none" w:sz="0" w:space="0" w:color="auto"/>
                <w:right w:val="none" w:sz="0" w:space="0" w:color="auto"/>
              </w:pBdr>
              <w:spacing w:line="360" w:lineRule="auto"/>
              <w:rPr>
                <w:sz w:val="22"/>
                <w:szCs w:val="22"/>
                <w:highlight w:val="white"/>
              </w:rPr>
            </w:pPr>
            <w:r w:rsidRPr="0022248F">
              <w:rPr>
                <w:sz w:val="22"/>
                <w:szCs w:val="22"/>
                <w:highlight w:val="white"/>
              </w:rPr>
              <w:t>Doutora</w:t>
            </w:r>
          </w:p>
        </w:tc>
        <w:tc>
          <w:tcPr>
            <w:tcW w:w="2168" w:type="dxa"/>
            <w:shd w:val="clear" w:color="auto" w:fill="auto"/>
          </w:tcPr>
          <w:p w14:paraId="0B874DF7" w14:textId="77777777" w:rsidR="00AC1D79" w:rsidRPr="0022248F" w:rsidRDefault="00AC1D79" w:rsidP="002F1872">
            <w:pPr>
              <w:pBdr>
                <w:top w:val="none" w:sz="0" w:space="0" w:color="auto"/>
                <w:left w:val="none" w:sz="0" w:space="0" w:color="auto"/>
                <w:bottom w:val="none" w:sz="0" w:space="0" w:color="auto"/>
                <w:right w:val="none" w:sz="0" w:space="0" w:color="auto"/>
              </w:pBdr>
              <w:spacing w:line="360" w:lineRule="auto"/>
              <w:jc w:val="center"/>
              <w:rPr>
                <w:smallCaps/>
                <w:sz w:val="22"/>
                <w:szCs w:val="22"/>
                <w:highlight w:val="white"/>
              </w:rPr>
            </w:pPr>
            <w:r w:rsidRPr="0022248F">
              <w:rPr>
                <w:smallCaps/>
                <w:sz w:val="22"/>
                <w:szCs w:val="22"/>
                <w:highlight w:val="white"/>
              </w:rPr>
              <w:t>de</w:t>
            </w:r>
          </w:p>
        </w:tc>
        <w:tc>
          <w:tcPr>
            <w:tcW w:w="1485" w:type="dxa"/>
            <w:shd w:val="clear" w:color="auto" w:fill="auto"/>
          </w:tcPr>
          <w:p w14:paraId="60C6ACC2" w14:textId="77777777" w:rsidR="00AC1D79" w:rsidRPr="0022248F" w:rsidRDefault="00AC1D79" w:rsidP="002F1872">
            <w:pPr>
              <w:pBdr>
                <w:top w:val="none" w:sz="0" w:space="0" w:color="auto"/>
                <w:left w:val="none" w:sz="0" w:space="0" w:color="auto"/>
                <w:bottom w:val="none" w:sz="0" w:space="0" w:color="auto"/>
                <w:right w:val="none" w:sz="0" w:space="0" w:color="auto"/>
              </w:pBdr>
              <w:spacing w:line="360" w:lineRule="auto"/>
              <w:jc w:val="center"/>
              <w:rPr>
                <w:sz w:val="22"/>
                <w:szCs w:val="22"/>
                <w:highlight w:val="white"/>
              </w:rPr>
            </w:pPr>
            <w:r w:rsidRPr="0022248F">
              <w:rPr>
                <w:sz w:val="22"/>
                <w:szCs w:val="22"/>
                <w:highlight w:val="white"/>
              </w:rPr>
              <w:t>40</w:t>
            </w:r>
          </w:p>
        </w:tc>
      </w:tr>
    </w:tbl>
    <w:p w14:paraId="50CF7565" w14:textId="77777777" w:rsidR="00AC1D79" w:rsidRDefault="00AC1D79">
      <w:bookmarkStart w:id="0" w:name="_GoBack"/>
      <w:bookmarkEnd w:id="0"/>
    </w:p>
    <w:sectPr w:rsidR="00AC1D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lectra LH Regular">
    <w:altName w:val="Calibri"/>
    <w:charset w:val="00"/>
    <w:family w:val="auto"/>
    <w:pitch w:val="default"/>
  </w:font>
  <w:font w:name="Code">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D79"/>
    <w:rsid w:val="00AC1D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45063"/>
  <w15:chartTrackingRefBased/>
  <w15:docId w15:val="{341A88A7-92B0-4432-A46B-DE050865E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D79"/>
    <w:pPr>
      <w:pBdr>
        <w:top w:val="none" w:sz="0" w:space="0" w:color="000000"/>
        <w:left w:val="none" w:sz="0" w:space="0" w:color="000000"/>
        <w:bottom w:val="none" w:sz="0" w:space="0" w:color="000000"/>
        <w:right w:val="none" w:sz="0" w:space="0" w:color="000000"/>
      </w:pBd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19">
    <w:name w:val="19"/>
    <w:basedOn w:val="Tabelanormal"/>
    <w:rsid w:val="00AC1D79"/>
    <w:pPr>
      <w:pBdr>
        <w:top w:val="none" w:sz="0" w:space="0" w:color="000000"/>
        <w:left w:val="none" w:sz="0" w:space="0" w:color="000000"/>
        <w:bottom w:val="none" w:sz="0" w:space="0" w:color="000000"/>
        <w:right w:val="none" w:sz="0" w:space="0" w:color="000000"/>
      </w:pBdr>
      <w:spacing w:after="0" w:line="240" w:lineRule="auto"/>
    </w:pPr>
    <w:rPr>
      <w:rFonts w:ascii="Times New Roman" w:eastAsia="Times New Roman" w:hAnsi="Times New Roman" w:cs="Times New Roman"/>
      <w:sz w:val="24"/>
      <w:szCs w:val="24"/>
      <w:lang w:eastAsia="pt-BR"/>
    </w:rPr>
    <w:tblPr>
      <w:tblStyleRowBandSize w:val="1"/>
      <w:tblStyleColBandSize w:val="1"/>
      <w:tblInd w:w="0" w:type="nil"/>
      <w:tblCellMar>
        <w:left w:w="115" w:type="dxa"/>
        <w:right w:w="115" w:type="dxa"/>
      </w:tblCellMar>
    </w:tblPr>
  </w:style>
  <w:style w:type="table" w:customStyle="1" w:styleId="18">
    <w:name w:val="18"/>
    <w:basedOn w:val="Tabelanormal"/>
    <w:rsid w:val="00AC1D79"/>
    <w:pPr>
      <w:pBdr>
        <w:top w:val="none" w:sz="0" w:space="0" w:color="000000"/>
        <w:left w:val="none" w:sz="0" w:space="0" w:color="000000"/>
        <w:bottom w:val="none" w:sz="0" w:space="0" w:color="000000"/>
        <w:right w:val="none" w:sz="0" w:space="0" w:color="000000"/>
      </w:pBdr>
      <w:spacing w:after="0" w:line="240" w:lineRule="auto"/>
    </w:pPr>
    <w:rPr>
      <w:rFonts w:ascii="Times New Roman" w:eastAsia="Times New Roman" w:hAnsi="Times New Roman" w:cs="Times New Roman"/>
      <w:sz w:val="24"/>
      <w:szCs w:val="24"/>
      <w:lang w:eastAsia="pt-BR"/>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elanormal"/>
    <w:rsid w:val="00AC1D79"/>
    <w:pPr>
      <w:pBdr>
        <w:top w:val="none" w:sz="0" w:space="0" w:color="000000"/>
        <w:left w:val="none" w:sz="0" w:space="0" w:color="000000"/>
        <w:bottom w:val="none" w:sz="0" w:space="0" w:color="000000"/>
        <w:right w:val="none" w:sz="0" w:space="0" w:color="000000"/>
      </w:pBdr>
      <w:spacing w:after="0" w:line="240" w:lineRule="auto"/>
    </w:pPr>
    <w:rPr>
      <w:rFonts w:ascii="Times New Roman" w:eastAsia="Times New Roman" w:hAnsi="Times New Roman" w:cs="Times New Roman"/>
      <w:sz w:val="24"/>
      <w:szCs w:val="24"/>
      <w:lang w:eastAsia="pt-BR"/>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0lC8TKOdoM" TargetMode="External"/><Relationship Id="rId3" Type="http://schemas.openxmlformats.org/officeDocument/2006/relationships/webSettings" Target="webSettings.xml"/><Relationship Id="rId7" Type="http://schemas.openxmlformats.org/officeDocument/2006/relationships/hyperlink" Target="https://www.youtube.com/watch?v=kwxyT5n6E9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4Qj_M6bnE-Y" TargetMode="External"/><Relationship Id="rId11" Type="http://schemas.openxmlformats.org/officeDocument/2006/relationships/theme" Target="theme/theme1.xml"/><Relationship Id="rId5" Type="http://schemas.openxmlformats.org/officeDocument/2006/relationships/hyperlink" Target="https://www.youtube.com/watch?v=0J9Fy7MXXbU" TargetMode="External"/><Relationship Id="rId10" Type="http://schemas.openxmlformats.org/officeDocument/2006/relationships/fontTable" Target="fontTable.xml"/><Relationship Id="rId4" Type="http://schemas.openxmlformats.org/officeDocument/2006/relationships/hyperlink" Target="mailto:jacira.freitas@unifesp.br" TargetMode="External"/><Relationship Id="rId9" Type="http://schemas.openxmlformats.org/officeDocument/2006/relationships/hyperlink" Target="http://www.luc-vincenti.fr/collectifs/civ_rous_kant.htm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1286</Words>
  <Characters>6950</Characters>
  <Application>Microsoft Office Word</Application>
  <DocSecurity>0</DocSecurity>
  <Lines>57</Lines>
  <Paragraphs>16</Paragraphs>
  <ScaleCrop>false</ScaleCrop>
  <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Ivo</cp:lastModifiedBy>
  <cp:revision>1</cp:revision>
  <dcterms:created xsi:type="dcterms:W3CDTF">2020-04-09T12:20:00Z</dcterms:created>
  <dcterms:modified xsi:type="dcterms:W3CDTF">2020-04-09T12:20:00Z</dcterms:modified>
</cp:coreProperties>
</file>