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8F28B" w14:textId="28EDD849" w:rsidR="00F84B16" w:rsidRPr="00A04FC0" w:rsidRDefault="00F84B16" w:rsidP="00F84B16">
      <w:pPr>
        <w:shd w:val="clear" w:color="auto" w:fill="F2F2F2" w:themeFill="background1" w:themeFillShade="F2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A04FC0">
        <w:rPr>
          <w:rFonts w:ascii="Times New Roman" w:hAnsi="Times New Roman" w:cs="Times New Roman"/>
          <w:sz w:val="28"/>
          <w:szCs w:val="28"/>
        </w:rPr>
        <w:t xml:space="preserve">PLANO DE ENSINO </w:t>
      </w:r>
    </w:p>
    <w:p w14:paraId="7DBC3006" w14:textId="19076F63" w:rsidR="003D7D73" w:rsidRPr="00A04FC0" w:rsidRDefault="00291113" w:rsidP="00F84B16">
      <w:pPr>
        <w:shd w:val="clear" w:color="auto" w:fill="F2F2F2" w:themeFill="background1" w:themeFillShade="F2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A04FC0">
        <w:rPr>
          <w:rFonts w:ascii="Times New Roman" w:hAnsi="Times New Roman" w:cs="Times New Roman"/>
          <w:sz w:val="28"/>
          <w:szCs w:val="28"/>
        </w:rPr>
        <w:t xml:space="preserve"> Atividades Domiciliares Especiais (ADE)</w:t>
      </w:r>
    </w:p>
    <w:p w14:paraId="17F08EE6" w14:textId="7F826CE6" w:rsidR="00314D10" w:rsidRPr="00A04FC0" w:rsidRDefault="00314D10" w:rsidP="007A3588">
      <w:pPr>
        <w:jc w:val="both"/>
        <w:rPr>
          <w:rFonts w:ascii="Times New Roman" w:hAnsi="Times New Roman" w:cs="Times New Roman"/>
          <w:b w:val="0"/>
          <w:bCs/>
        </w:rPr>
      </w:pPr>
      <w:r w:rsidRPr="00A04FC0">
        <w:rPr>
          <w:rFonts w:ascii="Times New Roman" w:hAnsi="Times New Roman" w:cs="Times New Roman"/>
          <w:b w:val="0"/>
          <w:bCs/>
        </w:rPr>
        <w:t xml:space="preserve">O plano de ensino revisado para ADE deve prever: quais atividades serão solicitadas aos estudantes e qual carga horária será computada para </w:t>
      </w:r>
      <w:r w:rsidR="00511780" w:rsidRPr="00A04FC0">
        <w:rPr>
          <w:rFonts w:ascii="Times New Roman" w:hAnsi="Times New Roman" w:cs="Times New Roman"/>
          <w:b w:val="0"/>
          <w:bCs/>
        </w:rPr>
        <w:t>as</w:t>
      </w:r>
      <w:r w:rsidRPr="00A04FC0">
        <w:rPr>
          <w:rFonts w:ascii="Times New Roman" w:hAnsi="Times New Roman" w:cs="Times New Roman"/>
          <w:b w:val="0"/>
          <w:bCs/>
        </w:rPr>
        <w:t xml:space="preserve"> atividade</w:t>
      </w:r>
      <w:r w:rsidR="00511780" w:rsidRPr="00A04FC0">
        <w:rPr>
          <w:rFonts w:ascii="Times New Roman" w:hAnsi="Times New Roman" w:cs="Times New Roman"/>
          <w:b w:val="0"/>
          <w:bCs/>
        </w:rPr>
        <w:t>s</w:t>
      </w:r>
      <w:r w:rsidR="007A3588" w:rsidRPr="00A04FC0">
        <w:rPr>
          <w:rFonts w:ascii="Times New Roman" w:hAnsi="Times New Roman" w:cs="Times New Roman"/>
          <w:b w:val="0"/>
          <w:bCs/>
        </w:rPr>
        <w:t xml:space="preserve">. </w:t>
      </w:r>
      <w:r w:rsidR="00D65F2E" w:rsidRPr="00A04FC0">
        <w:rPr>
          <w:rFonts w:ascii="Times New Roman" w:hAnsi="Times New Roman" w:cs="Times New Roman"/>
          <w:b w:val="0"/>
          <w:bCs/>
        </w:rPr>
        <w:t>A</w:t>
      </w:r>
      <w:r w:rsidRPr="00A04FC0">
        <w:rPr>
          <w:rFonts w:ascii="Times New Roman" w:hAnsi="Times New Roman" w:cs="Times New Roman"/>
          <w:b w:val="0"/>
          <w:bCs/>
        </w:rPr>
        <w:t xml:space="preserve"> frequência do estudante</w:t>
      </w:r>
      <w:r w:rsidR="007A3588" w:rsidRPr="00A04FC0">
        <w:rPr>
          <w:rFonts w:ascii="Times New Roman" w:hAnsi="Times New Roman" w:cs="Times New Roman"/>
          <w:b w:val="0"/>
          <w:bCs/>
        </w:rPr>
        <w:t xml:space="preserve"> não será estimada por sua presença nas atividades síncronas, mas sim pela </w:t>
      </w:r>
      <w:r w:rsidR="004A28B7" w:rsidRPr="00A04FC0">
        <w:rPr>
          <w:rFonts w:ascii="Times New Roman" w:hAnsi="Times New Roman" w:cs="Times New Roman"/>
          <w:b w:val="0"/>
          <w:bCs/>
        </w:rPr>
        <w:t xml:space="preserve">efetiva </w:t>
      </w:r>
      <w:r w:rsidR="007A3588" w:rsidRPr="00A04FC0">
        <w:rPr>
          <w:rFonts w:ascii="Times New Roman" w:hAnsi="Times New Roman" w:cs="Times New Roman"/>
          <w:b w:val="0"/>
          <w:bCs/>
        </w:rPr>
        <w:t>realização das atividades propostas</w:t>
      </w:r>
      <w:r w:rsidR="00511780" w:rsidRPr="00A04FC0">
        <w:rPr>
          <w:rFonts w:ascii="Times New Roman" w:hAnsi="Times New Roman" w:cs="Times New Roman"/>
          <w:b w:val="0"/>
          <w:bCs/>
        </w:rPr>
        <w:t xml:space="preserve"> para o cumprimento do curso</w:t>
      </w:r>
      <w:r w:rsidR="007A3588" w:rsidRPr="00A04FC0">
        <w:rPr>
          <w:rFonts w:ascii="Times New Roman" w:hAnsi="Times New Roman" w:cs="Times New Roman"/>
          <w:b w:val="0"/>
          <w:bCs/>
        </w:rPr>
        <w:t>.</w:t>
      </w:r>
    </w:p>
    <w:p w14:paraId="26231180" w14:textId="77777777" w:rsidR="00314D10" w:rsidRPr="00A04FC0" w:rsidRDefault="00314D10" w:rsidP="00314D10">
      <w:pPr>
        <w:jc w:val="center"/>
        <w:rPr>
          <w:rFonts w:ascii="Times New Roman" w:hAnsi="Times New Roman" w:cs="Times New Roman"/>
          <w:b w:val="0"/>
          <w:bCs/>
          <w:sz w:val="20"/>
          <w:szCs w:val="20"/>
        </w:rPr>
      </w:pPr>
    </w:p>
    <w:tbl>
      <w:tblPr>
        <w:tblStyle w:val="SimplesTabela1"/>
        <w:tblW w:w="9918" w:type="dxa"/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1983"/>
        <w:gridCol w:w="1984"/>
        <w:gridCol w:w="978"/>
        <w:gridCol w:w="1005"/>
        <w:gridCol w:w="2145"/>
        <w:gridCol w:w="1823"/>
      </w:tblGrid>
      <w:tr w:rsidR="003D7D73" w:rsidRPr="00A04FC0" w14:paraId="47F6EA59" w14:textId="77777777" w:rsidTr="004172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</w:tcPr>
          <w:p w14:paraId="6A03FA9A" w14:textId="015EDA45" w:rsidR="009332FA" w:rsidRPr="00A04FC0" w:rsidRDefault="008F5379" w:rsidP="00511780">
            <w:pPr>
              <w:spacing w:after="0"/>
              <w:rPr>
                <w:rFonts w:ascii="Times New Roman" w:hAnsi="Times New Roman" w:cs="Times New Roman"/>
              </w:rPr>
            </w:pPr>
            <w:r w:rsidRPr="00A04FC0">
              <w:rPr>
                <w:rFonts w:ascii="Times New Roman" w:hAnsi="Times New Roman" w:cs="Times New Roman"/>
              </w:rPr>
              <w:t>UNIDADE CURRICULAR</w:t>
            </w:r>
            <w:r w:rsidR="003D7D73" w:rsidRPr="00A04FC0">
              <w:rPr>
                <w:rFonts w:ascii="Times New Roman" w:hAnsi="Times New Roman" w:cs="Times New Roman"/>
              </w:rPr>
              <w:t xml:space="preserve">:  </w:t>
            </w:r>
          </w:p>
          <w:p w14:paraId="450E12E0" w14:textId="625CFEE5" w:rsidR="009332FA" w:rsidRPr="005705FE" w:rsidRDefault="00AF686A" w:rsidP="008F2271">
            <w:pPr>
              <w:rPr>
                <w:rFonts w:ascii="Times New Roman" w:hAnsi="Times New Roman" w:cs="Times New Roman"/>
                <w:b w:val="0"/>
                <w:bCs/>
                <w:color w:val="C00000"/>
              </w:rPr>
            </w:pPr>
            <w:r w:rsidRPr="00AF686A">
              <w:rPr>
                <w:rFonts w:ascii="Times New Roman" w:hAnsi="Times New Roman" w:cs="Times New Roman"/>
                <w:b w:val="0"/>
                <w:bCs/>
              </w:rPr>
              <w:t>Ética e Filosofia Política: Educação das relações étnico-raciais</w:t>
            </w:r>
          </w:p>
        </w:tc>
      </w:tr>
      <w:tr w:rsidR="00F84B16" w:rsidRPr="00A04FC0" w14:paraId="6576DCB1" w14:textId="77777777" w:rsidTr="004172A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47FD8F7F" w14:textId="6551D592" w:rsidR="00F84B16" w:rsidRPr="005705FE" w:rsidRDefault="008F5379" w:rsidP="00AF686A">
            <w:pPr>
              <w:rPr>
                <w:rFonts w:ascii="Times New Roman" w:hAnsi="Times New Roman" w:cs="Times New Roman"/>
                <w:b w:val="0"/>
                <w:bCs/>
                <w:color w:val="C00000"/>
              </w:rPr>
            </w:pPr>
            <w:r w:rsidRPr="00A04FC0">
              <w:rPr>
                <w:rFonts w:ascii="Times New Roman" w:hAnsi="Times New Roman" w:cs="Times New Roman"/>
              </w:rPr>
              <w:t>Carga Horária Total da UC</w:t>
            </w:r>
            <w:r w:rsidR="00F84B16" w:rsidRPr="00A04FC0">
              <w:rPr>
                <w:rFonts w:ascii="Times New Roman" w:hAnsi="Times New Roman" w:cs="Times New Roman"/>
              </w:rPr>
              <w:t>:</w:t>
            </w:r>
            <w:r w:rsidR="0012761A" w:rsidRPr="00A04FC0">
              <w:rPr>
                <w:rFonts w:ascii="Times New Roman" w:hAnsi="Times New Roman" w:cs="Times New Roman"/>
                <w:b w:val="0"/>
                <w:bCs/>
              </w:rPr>
              <w:t xml:space="preserve"> </w:t>
            </w:r>
            <w:r w:rsidR="00AF686A" w:rsidRPr="00AF686A">
              <w:rPr>
                <w:rFonts w:ascii="Times New Roman" w:hAnsi="Times New Roman" w:cs="Times New Roman"/>
                <w:b w:val="0"/>
                <w:bCs/>
              </w:rPr>
              <w:t>90h</w:t>
            </w:r>
          </w:p>
        </w:tc>
      </w:tr>
      <w:tr w:rsidR="008F5379" w:rsidRPr="00A04FC0" w14:paraId="3A0A2600" w14:textId="77777777" w:rsidTr="00BE51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45" w:type="dxa"/>
            <w:gridSpan w:val="3"/>
            <w:shd w:val="clear" w:color="auto" w:fill="FFFFFF" w:themeFill="background1"/>
          </w:tcPr>
          <w:p w14:paraId="4202FE88" w14:textId="77777777" w:rsidR="008F5379" w:rsidRPr="00A04FC0" w:rsidRDefault="008F5379" w:rsidP="00CA055A">
            <w:pPr>
              <w:rPr>
                <w:rFonts w:ascii="Times New Roman" w:hAnsi="Times New Roman" w:cs="Times New Roman"/>
                <w:b w:val="0"/>
              </w:rPr>
            </w:pPr>
            <w:r w:rsidRPr="00A04FC0">
              <w:rPr>
                <w:rFonts w:ascii="Times New Roman" w:hAnsi="Times New Roman" w:cs="Times New Roman"/>
              </w:rPr>
              <w:t>Professor(a) Responsável:</w:t>
            </w:r>
            <w:r w:rsidRPr="00A04FC0">
              <w:rPr>
                <w:rFonts w:ascii="Times New Roman" w:hAnsi="Times New Roman" w:cs="Times New Roman"/>
                <w:b w:val="0"/>
              </w:rPr>
              <w:t xml:space="preserve"> </w:t>
            </w:r>
          </w:p>
          <w:p w14:paraId="55AD0D4B" w14:textId="0F7B216D" w:rsidR="008F5379" w:rsidRPr="00A04FC0" w:rsidRDefault="00AF686A" w:rsidP="00CA055A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Edson Teles</w:t>
            </w:r>
          </w:p>
        </w:tc>
        <w:tc>
          <w:tcPr>
            <w:tcW w:w="4973" w:type="dxa"/>
            <w:gridSpan w:val="3"/>
            <w:shd w:val="clear" w:color="auto" w:fill="FFFFFF" w:themeFill="background1"/>
          </w:tcPr>
          <w:p w14:paraId="734C2971" w14:textId="77777777" w:rsidR="008F5379" w:rsidRPr="00AF686A" w:rsidRDefault="008F5379" w:rsidP="00AF6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AF686A">
              <w:rPr>
                <w:rFonts w:ascii="Times New Roman" w:hAnsi="Times New Roman" w:cs="Times New Roman"/>
                <w:bCs/>
              </w:rPr>
              <w:t>Contato</w:t>
            </w:r>
            <w:r w:rsidRPr="00AF686A">
              <w:rPr>
                <w:rFonts w:ascii="Times New Roman" w:hAnsi="Times New Roman" w:cs="Times New Roman"/>
                <w:b w:val="0"/>
              </w:rPr>
              <w:t>:</w:t>
            </w:r>
            <w:r w:rsidR="000B64E4" w:rsidRPr="00AF686A">
              <w:rPr>
                <w:rFonts w:ascii="Times New Roman" w:hAnsi="Times New Roman" w:cs="Times New Roman"/>
                <w:b w:val="0"/>
              </w:rPr>
              <w:t xml:space="preserve"> </w:t>
            </w:r>
          </w:p>
          <w:p w14:paraId="5D0593F6" w14:textId="7E93AF9D" w:rsidR="00AF686A" w:rsidRPr="00AF686A" w:rsidRDefault="00AF686A" w:rsidP="00AF6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AF686A">
              <w:rPr>
                <w:rFonts w:ascii="Times New Roman" w:hAnsi="Times New Roman" w:cs="Times New Roman"/>
                <w:b w:val="0"/>
              </w:rPr>
              <w:t>edson.teles@unifesp.br</w:t>
            </w:r>
          </w:p>
        </w:tc>
      </w:tr>
      <w:tr w:rsidR="003D7D73" w:rsidRPr="00A04FC0" w14:paraId="18A8CFBA" w14:textId="77777777" w:rsidTr="00BE518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45" w:type="dxa"/>
            <w:gridSpan w:val="3"/>
            <w:shd w:val="clear" w:color="auto" w:fill="FFFFFF" w:themeFill="background1"/>
          </w:tcPr>
          <w:p w14:paraId="32609B7A" w14:textId="1829C4FD" w:rsidR="00261EB7" w:rsidRPr="00A04FC0" w:rsidRDefault="003D7D73" w:rsidP="00CA055A">
            <w:pPr>
              <w:rPr>
                <w:rFonts w:ascii="Times New Roman" w:hAnsi="Times New Roman" w:cs="Times New Roman"/>
                <w:b w:val="0"/>
                <w:bCs/>
              </w:rPr>
            </w:pPr>
            <w:r w:rsidRPr="00A04FC0">
              <w:rPr>
                <w:rFonts w:ascii="Times New Roman" w:hAnsi="Times New Roman" w:cs="Times New Roman"/>
              </w:rPr>
              <w:t xml:space="preserve">Ano Letivo: </w:t>
            </w:r>
            <w:r w:rsidR="00BE5183" w:rsidRPr="00A04FC0">
              <w:rPr>
                <w:rFonts w:ascii="Times New Roman" w:hAnsi="Times New Roman" w:cs="Times New Roman"/>
              </w:rPr>
              <w:t>202</w:t>
            </w:r>
            <w:r w:rsidR="000069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73" w:type="dxa"/>
            <w:gridSpan w:val="3"/>
            <w:shd w:val="clear" w:color="auto" w:fill="FFFFFF" w:themeFill="background1"/>
          </w:tcPr>
          <w:p w14:paraId="3F396A1E" w14:textId="780D178A" w:rsidR="003D7D73" w:rsidRPr="00A04FC0" w:rsidRDefault="003D7D73" w:rsidP="00CA05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/>
              </w:rPr>
            </w:pPr>
            <w:r w:rsidRPr="00A04FC0">
              <w:rPr>
                <w:rFonts w:ascii="Times New Roman" w:hAnsi="Times New Roman" w:cs="Times New Roman"/>
              </w:rPr>
              <w:t xml:space="preserve">Semestre: </w:t>
            </w:r>
            <w:r w:rsidR="00BE5183" w:rsidRPr="00A04FC0">
              <w:rPr>
                <w:rFonts w:ascii="Times New Roman" w:hAnsi="Times New Roman" w:cs="Times New Roman"/>
              </w:rPr>
              <w:t>2º SEMESTRE</w:t>
            </w:r>
          </w:p>
        </w:tc>
      </w:tr>
      <w:tr w:rsidR="008F5379" w:rsidRPr="00A04FC0" w14:paraId="6DF1A56A" w14:textId="77777777" w:rsidTr="00A416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1E9FA7B6" w14:textId="5EB5E47C" w:rsidR="008F5379" w:rsidRPr="00862D08" w:rsidRDefault="008F5379" w:rsidP="00CA055A">
            <w:pPr>
              <w:rPr>
                <w:rFonts w:ascii="Times New Roman" w:hAnsi="Times New Roman" w:cs="Times New Roman"/>
              </w:rPr>
            </w:pPr>
            <w:r w:rsidRPr="00862D08">
              <w:rPr>
                <w:rFonts w:ascii="Times New Roman" w:eastAsia="Arial" w:hAnsi="Times New Roman" w:cs="Times New Roman"/>
              </w:rPr>
              <w:t>Departamento:</w:t>
            </w:r>
            <w:r w:rsidR="00862D08" w:rsidRPr="00862D08">
              <w:rPr>
                <w:rFonts w:ascii="Times New Roman" w:eastAsia="Arial" w:hAnsi="Times New Roman" w:cs="Times New Roman"/>
              </w:rPr>
              <w:t xml:space="preserve"> Filosofia</w:t>
            </w:r>
          </w:p>
        </w:tc>
      </w:tr>
      <w:tr w:rsidR="008F5379" w:rsidRPr="00A04FC0" w14:paraId="7378940B" w14:textId="77777777" w:rsidTr="00A416A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1100793A" w14:textId="3959DAB7" w:rsidR="008B7381" w:rsidRPr="008B7381" w:rsidRDefault="008F5379" w:rsidP="008B7381">
            <w:pPr>
              <w:spacing w:line="360" w:lineRule="auto"/>
              <w:jc w:val="both"/>
              <w:rPr>
                <w:rFonts w:ascii="Times New Roman" w:eastAsia="Arial" w:hAnsi="Times New Roman" w:cs="Times New Roman"/>
                <w:smallCaps/>
              </w:rPr>
            </w:pPr>
            <w:r w:rsidRPr="00A04FC0">
              <w:rPr>
                <w:rFonts w:ascii="Times New Roman" w:eastAsia="Arial" w:hAnsi="Times New Roman" w:cs="Times New Roman"/>
                <w:smallCaps/>
              </w:rPr>
              <w:t>Objetivos</w:t>
            </w:r>
          </w:p>
          <w:p w14:paraId="5A376023" w14:textId="07B28A8C" w:rsidR="008B7381" w:rsidRPr="008B7381" w:rsidRDefault="008B7381" w:rsidP="008B7381">
            <w:pPr>
              <w:jc w:val="both"/>
              <w:rPr>
                <w:rFonts w:ascii="Times New Roman" w:hAnsi="Times New Roman" w:cs="Times New Roman"/>
                <w:b w:val="0"/>
                <w:bCs/>
              </w:rPr>
            </w:pPr>
            <w:r w:rsidRPr="008B7381">
              <w:rPr>
                <w:rFonts w:ascii="Times New Roman" w:hAnsi="Times New Roman" w:cs="Times New Roman"/>
                <w:b w:val="0"/>
                <w:bCs/>
              </w:rPr>
              <w:t>Apresentar e contextualizar o conceito de “</w:t>
            </w:r>
            <w:r>
              <w:rPr>
                <w:rFonts w:ascii="Times New Roman" w:hAnsi="Times New Roman" w:cs="Times New Roman"/>
                <w:b w:val="0"/>
                <w:bCs/>
              </w:rPr>
              <w:t>devir negro</w:t>
            </w:r>
            <w:r w:rsidRPr="008B7381">
              <w:rPr>
                <w:rFonts w:ascii="Times New Roman" w:hAnsi="Times New Roman" w:cs="Times New Roman"/>
                <w:b w:val="0"/>
                <w:bCs/>
              </w:rPr>
              <w:t xml:space="preserve">”, de Achille Mbembe, a partir da </w:t>
            </w:r>
            <w:r>
              <w:rPr>
                <w:rFonts w:ascii="Times New Roman" w:hAnsi="Times New Roman" w:cs="Times New Roman"/>
                <w:b w:val="0"/>
                <w:bCs/>
              </w:rPr>
              <w:t>leitura estrutural do livro “Crítica da razão Negra” (2013)</w:t>
            </w:r>
            <w:r w:rsidRPr="008B7381">
              <w:rPr>
                <w:rFonts w:ascii="Times New Roman" w:hAnsi="Times New Roman" w:cs="Times New Roman"/>
                <w:b w:val="0"/>
                <w:bCs/>
              </w:rPr>
              <w:t xml:space="preserve">. Trata-se de desenvolver o entendimento da Filosofia Politica Contemporânea tendo como percurso </w:t>
            </w:r>
            <w:r>
              <w:rPr>
                <w:rFonts w:ascii="Times New Roman" w:hAnsi="Times New Roman" w:cs="Times New Roman"/>
                <w:b w:val="0"/>
                <w:bCs/>
              </w:rPr>
              <w:t>o pensamento crítico da experiência colonial e dos seus impactos sobre o modelo de racionalidade governamental da democracia liberal.</w:t>
            </w:r>
            <w:r w:rsidRPr="008B7381">
              <w:rPr>
                <w:rFonts w:ascii="Times New Roman" w:hAnsi="Times New Roman" w:cs="Times New Roman"/>
                <w:b w:val="0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/>
              </w:rPr>
              <w:t>Busca-se refletir sobre os conceitos mbembianos em cotejo com pensadores brasileiros, tais como: Abdias Nascimento, Beatriz Nascimento, Clóvis Moura.</w:t>
            </w:r>
          </w:p>
          <w:p w14:paraId="7859A98A" w14:textId="37910FD1" w:rsidR="008F5379" w:rsidRDefault="008F5379" w:rsidP="008F5379">
            <w:pPr>
              <w:spacing w:line="360" w:lineRule="auto"/>
              <w:jc w:val="both"/>
              <w:rPr>
                <w:rFonts w:ascii="Times New Roman" w:eastAsia="Arial" w:hAnsi="Times New Roman" w:cs="Times New Roman"/>
                <w:smallCaps/>
                <w:sz w:val="20"/>
                <w:szCs w:val="20"/>
              </w:rPr>
            </w:pPr>
            <w:r w:rsidRPr="00A04FC0">
              <w:rPr>
                <w:rFonts w:ascii="Times New Roman" w:eastAsia="Arial" w:hAnsi="Times New Roman" w:cs="Times New Roman"/>
                <w:smallCaps/>
                <w:sz w:val="20"/>
                <w:szCs w:val="20"/>
              </w:rPr>
              <w:t>Gerais:</w:t>
            </w:r>
          </w:p>
          <w:p w14:paraId="6779D2A8" w14:textId="12F1E8C2" w:rsidR="008B7381" w:rsidRPr="00AC6046" w:rsidRDefault="00AC6046" w:rsidP="00AC6046">
            <w:pPr>
              <w:jc w:val="both"/>
              <w:rPr>
                <w:rFonts w:ascii="Times New Roman" w:hAnsi="Times New Roman" w:cs="Times New Roman"/>
                <w:b w:val="0"/>
                <w:bCs/>
              </w:rPr>
            </w:pPr>
            <w:r w:rsidRPr="00AC6046">
              <w:rPr>
                <w:rFonts w:ascii="Times New Roman" w:hAnsi="Times New Roman" w:cs="Times New Roman"/>
                <w:b w:val="0"/>
                <w:bCs/>
              </w:rPr>
              <w:t xml:space="preserve">Examinar </w:t>
            </w:r>
            <w:r>
              <w:rPr>
                <w:rFonts w:ascii="Times New Roman" w:hAnsi="Times New Roman" w:cs="Times New Roman"/>
                <w:b w:val="0"/>
                <w:bCs/>
              </w:rPr>
              <w:t>os principais conceitos da Filosofia Política Contemporânea a partir da experiência originária da África (Achille Mbembe).</w:t>
            </w:r>
          </w:p>
          <w:p w14:paraId="657B1FDC" w14:textId="77777777" w:rsidR="008F5379" w:rsidRDefault="008F5379" w:rsidP="00CA055A">
            <w:pPr>
              <w:rPr>
                <w:rFonts w:ascii="Times New Roman" w:eastAsia="Arial" w:hAnsi="Times New Roman" w:cs="Times New Roman"/>
                <w:smallCaps/>
                <w:sz w:val="20"/>
                <w:szCs w:val="20"/>
              </w:rPr>
            </w:pPr>
            <w:r w:rsidRPr="00A04FC0">
              <w:rPr>
                <w:rFonts w:ascii="Times New Roman" w:eastAsia="Arial" w:hAnsi="Times New Roman" w:cs="Times New Roman"/>
                <w:smallCaps/>
                <w:sz w:val="20"/>
                <w:szCs w:val="20"/>
              </w:rPr>
              <w:t>Específicos:</w:t>
            </w:r>
          </w:p>
          <w:p w14:paraId="24CD4FBC" w14:textId="38D6555C" w:rsidR="00AC6046" w:rsidRPr="00AC6046" w:rsidRDefault="00AC6046" w:rsidP="00AC6046">
            <w:pPr>
              <w:jc w:val="both"/>
              <w:rPr>
                <w:rFonts w:ascii="Times New Roman" w:eastAsia="Arial" w:hAnsi="Times New Roman" w:cs="Times New Roman"/>
                <w:b w:val="0"/>
                <w:sz w:val="20"/>
                <w:szCs w:val="20"/>
              </w:rPr>
            </w:pPr>
            <w:r w:rsidRPr="00AC6046">
              <w:rPr>
                <w:rFonts w:ascii="Times New Roman" w:hAnsi="Times New Roman" w:cs="Times New Roman"/>
                <w:b w:val="0"/>
                <w:bCs/>
              </w:rPr>
              <w:t xml:space="preserve">Abordar </w:t>
            </w:r>
            <w:r>
              <w:rPr>
                <w:rFonts w:ascii="Times New Roman" w:hAnsi="Times New Roman" w:cs="Times New Roman"/>
                <w:b w:val="0"/>
                <w:bCs/>
              </w:rPr>
              <w:t>o olhar da filosofia africana em questão sob a perspectiva do leitor brasileiro.</w:t>
            </w:r>
          </w:p>
        </w:tc>
      </w:tr>
      <w:tr w:rsidR="008F5379" w:rsidRPr="00A04FC0" w14:paraId="1D09C359" w14:textId="77777777" w:rsidTr="00A416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70CBD468" w14:textId="0B7989C6" w:rsidR="008F5379" w:rsidRPr="00A04FC0" w:rsidRDefault="008F5379" w:rsidP="008F5379">
            <w:pPr>
              <w:spacing w:line="360" w:lineRule="auto"/>
              <w:jc w:val="both"/>
              <w:rPr>
                <w:rFonts w:ascii="Times New Roman" w:eastAsia="Arial" w:hAnsi="Times New Roman" w:cs="Times New Roman"/>
                <w:smallCaps/>
              </w:rPr>
            </w:pPr>
            <w:r w:rsidRPr="00A04FC0">
              <w:rPr>
                <w:rFonts w:ascii="Times New Roman" w:eastAsia="Arial" w:hAnsi="Times New Roman" w:cs="Times New Roman"/>
                <w:smallCaps/>
              </w:rPr>
              <w:t>Ementa</w:t>
            </w:r>
          </w:p>
          <w:p w14:paraId="02822464" w14:textId="77777777" w:rsidR="008F5379" w:rsidRDefault="008B7381" w:rsidP="008B7381">
            <w:pPr>
              <w:spacing w:before="0" w:after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8B7381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O curso propõe introduzir o aluno nas discussões sobre as relações étnico-raciais, por meio da leitura de textos clássicos da filosofia, juntamente com a leitura de pesquisadores contemporâneos do tema.</w:t>
            </w:r>
          </w:p>
          <w:p w14:paraId="0A5C9697" w14:textId="1B36059D" w:rsidR="008B7381" w:rsidRPr="008B7381" w:rsidRDefault="008B7381" w:rsidP="008B7381">
            <w:pPr>
              <w:spacing w:before="0" w:after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3372C2" w:rsidRPr="00A04FC0" w14:paraId="518817DA" w14:textId="77777777" w:rsidTr="00F22FE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11957607" w14:textId="225261CE" w:rsidR="006A10B7" w:rsidRDefault="008F5379" w:rsidP="006A10B7">
            <w:pPr>
              <w:spacing w:line="360" w:lineRule="auto"/>
              <w:jc w:val="both"/>
              <w:rPr>
                <w:rFonts w:ascii="Times New Roman" w:eastAsia="Arial" w:hAnsi="Times New Roman" w:cs="Times New Roman"/>
                <w:smallCaps/>
              </w:rPr>
            </w:pPr>
            <w:r w:rsidRPr="00A04FC0">
              <w:rPr>
                <w:rFonts w:ascii="Times New Roman" w:eastAsia="Arial" w:hAnsi="Times New Roman" w:cs="Times New Roman"/>
                <w:smallCaps/>
              </w:rPr>
              <w:t>Conteúdo programático</w:t>
            </w:r>
          </w:p>
          <w:p w14:paraId="1DC14127" w14:textId="77777777" w:rsidR="00AC6046" w:rsidRDefault="00AC6046" w:rsidP="00AC6046">
            <w:pPr>
              <w:pStyle w:val="PargrafodaLista"/>
              <w:numPr>
                <w:ilvl w:val="0"/>
                <w:numId w:val="6"/>
              </w:numPr>
              <w:jc w:val="both"/>
              <w:rPr>
                <w:rFonts w:ascii="Times New Roman" w:eastAsia="Arial" w:hAnsi="Times New Roman" w:cs="Times New Roman"/>
                <w:b w:val="0"/>
              </w:rPr>
            </w:pPr>
            <w:r>
              <w:rPr>
                <w:rFonts w:ascii="Times New Roman" w:eastAsia="Arial" w:hAnsi="Times New Roman" w:cs="Times New Roman"/>
                <w:b w:val="0"/>
              </w:rPr>
              <w:t>O devir negro do mundo;</w:t>
            </w:r>
          </w:p>
          <w:p w14:paraId="3BA74352" w14:textId="77777777" w:rsidR="00AC6046" w:rsidRDefault="00AC6046" w:rsidP="00AC6046">
            <w:pPr>
              <w:pStyle w:val="PargrafodaLista"/>
              <w:numPr>
                <w:ilvl w:val="0"/>
                <w:numId w:val="6"/>
              </w:numPr>
              <w:jc w:val="both"/>
              <w:rPr>
                <w:rFonts w:ascii="Times New Roman" w:eastAsia="Arial" w:hAnsi="Times New Roman" w:cs="Times New Roman"/>
                <w:b w:val="0"/>
              </w:rPr>
            </w:pPr>
            <w:r>
              <w:rPr>
                <w:rFonts w:ascii="Times New Roman" w:eastAsia="Arial" w:hAnsi="Times New Roman" w:cs="Times New Roman"/>
                <w:b w:val="0"/>
              </w:rPr>
              <w:t>O sujeito racializado;</w:t>
            </w:r>
          </w:p>
          <w:p w14:paraId="3E06B4C9" w14:textId="77777777" w:rsidR="00AC6046" w:rsidRDefault="00AC6046" w:rsidP="00AC6046">
            <w:pPr>
              <w:pStyle w:val="PargrafodaLista"/>
              <w:numPr>
                <w:ilvl w:val="0"/>
                <w:numId w:val="6"/>
              </w:numPr>
              <w:jc w:val="both"/>
              <w:rPr>
                <w:rFonts w:ascii="Times New Roman" w:eastAsia="Arial" w:hAnsi="Times New Roman" w:cs="Times New Roman"/>
                <w:b w:val="0"/>
              </w:rPr>
            </w:pPr>
            <w:r>
              <w:rPr>
                <w:rFonts w:ascii="Times New Roman" w:eastAsia="Arial" w:hAnsi="Times New Roman" w:cs="Times New Roman"/>
                <w:b w:val="0"/>
              </w:rPr>
              <w:t>Reconfigurações da vida colonizada;</w:t>
            </w:r>
          </w:p>
          <w:p w14:paraId="3AF663ED" w14:textId="51FD597C" w:rsidR="00AC6046" w:rsidRDefault="00AC6046" w:rsidP="00AC6046">
            <w:pPr>
              <w:pStyle w:val="PargrafodaLista"/>
              <w:numPr>
                <w:ilvl w:val="0"/>
                <w:numId w:val="6"/>
              </w:numPr>
              <w:jc w:val="both"/>
              <w:rPr>
                <w:rFonts w:ascii="Times New Roman" w:eastAsia="Arial" w:hAnsi="Times New Roman" w:cs="Times New Roman"/>
                <w:b w:val="0"/>
              </w:rPr>
            </w:pPr>
            <w:r>
              <w:rPr>
                <w:rFonts w:ascii="Times New Roman" w:eastAsia="Arial" w:hAnsi="Times New Roman" w:cs="Times New Roman"/>
                <w:b w:val="0"/>
              </w:rPr>
              <w:t xml:space="preserve">Corpos e temporalidades </w:t>
            </w:r>
            <w:r w:rsidR="00DD333A">
              <w:rPr>
                <w:rFonts w:ascii="Times New Roman" w:eastAsia="Arial" w:hAnsi="Times New Roman" w:cs="Times New Roman"/>
                <w:b w:val="0"/>
              </w:rPr>
              <w:t>racializado</w:t>
            </w:r>
            <w:r>
              <w:rPr>
                <w:rFonts w:ascii="Times New Roman" w:eastAsia="Arial" w:hAnsi="Times New Roman" w:cs="Times New Roman"/>
                <w:b w:val="0"/>
              </w:rPr>
              <w:t>s na democracia liberal;</w:t>
            </w:r>
          </w:p>
          <w:p w14:paraId="5C27470D" w14:textId="77777777" w:rsidR="00AC6046" w:rsidRDefault="00AC6046" w:rsidP="00AC6046">
            <w:pPr>
              <w:pStyle w:val="PargrafodaLista"/>
              <w:numPr>
                <w:ilvl w:val="0"/>
                <w:numId w:val="6"/>
              </w:numPr>
              <w:jc w:val="both"/>
              <w:rPr>
                <w:rFonts w:ascii="Times New Roman" w:eastAsia="Arial" w:hAnsi="Times New Roman" w:cs="Times New Roman"/>
                <w:b w:val="0"/>
              </w:rPr>
            </w:pPr>
            <w:r>
              <w:rPr>
                <w:rFonts w:ascii="Times New Roman" w:eastAsia="Arial" w:hAnsi="Times New Roman" w:cs="Times New Roman"/>
                <w:b w:val="0"/>
              </w:rPr>
              <w:t>A clínica do sujeito e as heranças de Fanon.</w:t>
            </w:r>
          </w:p>
          <w:p w14:paraId="68CE6867" w14:textId="16904A17" w:rsidR="00BE31D1" w:rsidRPr="00AC6046" w:rsidRDefault="00BE31D1" w:rsidP="00705641">
            <w:pPr>
              <w:pStyle w:val="PargrafodaLista"/>
              <w:jc w:val="both"/>
              <w:rPr>
                <w:rFonts w:ascii="Times New Roman" w:eastAsia="Arial" w:hAnsi="Times New Roman" w:cs="Times New Roman"/>
                <w:b w:val="0"/>
              </w:rPr>
            </w:pPr>
          </w:p>
        </w:tc>
      </w:tr>
      <w:tr w:rsidR="003D7D73" w:rsidRPr="00A04FC0" w14:paraId="765CE04E" w14:textId="77777777" w:rsidTr="004172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3EC5B8D9" w14:textId="7F7AD5A7" w:rsidR="00261EB7" w:rsidRPr="00A04FC0" w:rsidRDefault="008F5379" w:rsidP="008F537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04FC0">
              <w:rPr>
                <w:rFonts w:ascii="Times New Roman" w:eastAsia="Arial" w:hAnsi="Times New Roman" w:cs="Times New Roman"/>
                <w:smallCaps/>
              </w:rPr>
              <w:lastRenderedPageBreak/>
              <w:t>Metodologia de ensino</w:t>
            </w:r>
            <w:r w:rsidR="00261EB7" w:rsidRPr="00A04FC0">
              <w:rPr>
                <w:rFonts w:ascii="Times New Roman" w:hAnsi="Times New Roman" w:cs="Times New Roman"/>
              </w:rPr>
              <w:t xml:space="preserve"> </w:t>
            </w:r>
          </w:p>
          <w:p w14:paraId="3389EC97" w14:textId="5D6284AB" w:rsidR="003D7D73" w:rsidRPr="00A04FC0" w:rsidRDefault="003D7D73" w:rsidP="00BE5183">
            <w:pPr>
              <w:pStyle w:val="PargrafodaLista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contextualSpacing w:val="0"/>
              <w:rPr>
                <w:rFonts w:ascii="Times New Roman" w:hAnsi="Times New Roman" w:cs="Times New Roman"/>
                <w:color w:val="000000"/>
              </w:rPr>
            </w:pPr>
            <w:r w:rsidRPr="00A04FC0">
              <w:rPr>
                <w:rFonts w:ascii="Times New Roman" w:hAnsi="Times New Roman" w:cs="Times New Roman"/>
                <w:color w:val="000000"/>
              </w:rPr>
              <w:t>Atividades Síncronas</w:t>
            </w:r>
            <w:r w:rsidR="00EB0F45" w:rsidRPr="00A04FC0">
              <w:rPr>
                <w:rFonts w:ascii="Times New Roman" w:hAnsi="Times New Roman" w:cs="Times New Roman"/>
                <w:color w:val="000000"/>
              </w:rPr>
              <w:t>:</w:t>
            </w:r>
          </w:p>
          <w:p w14:paraId="08034240" w14:textId="77777777" w:rsidR="00BE31D1" w:rsidRPr="00BE31D1" w:rsidRDefault="00BE31D1" w:rsidP="00BE31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Times New Roman" w:hAnsiTheme="minorHAnsi"/>
                <w:b w:val="0"/>
              </w:rPr>
            </w:pPr>
            <w:r w:rsidRPr="00BE31D1">
              <w:rPr>
                <w:rFonts w:asciiTheme="minorHAnsi" w:eastAsia="Times New Roman" w:hAnsiTheme="minorHAnsi"/>
                <w:b w:val="0"/>
              </w:rPr>
              <w:t xml:space="preserve">Encontros síncronos através do </w:t>
            </w:r>
            <w:r w:rsidRPr="00BE31D1">
              <w:rPr>
                <w:rFonts w:asciiTheme="minorHAnsi" w:eastAsia="Times New Roman" w:hAnsiTheme="minorHAnsi"/>
                <w:b w:val="0"/>
                <w:i/>
              </w:rPr>
              <w:t>Meet</w:t>
            </w:r>
            <w:r w:rsidRPr="00BE31D1">
              <w:rPr>
                <w:rFonts w:asciiTheme="minorHAnsi" w:eastAsia="Times New Roman" w:hAnsiTheme="minorHAnsi"/>
                <w:b w:val="0"/>
              </w:rPr>
              <w:t xml:space="preserve">, textos dos autores e audiovisuais: </w:t>
            </w:r>
            <w:r w:rsidRPr="00BE31D1">
              <w:rPr>
                <w:rFonts w:ascii="MingLiU" w:eastAsia="MingLiU" w:hAnsi="MingLiU" w:cs="MingLiU"/>
                <w:b w:val="0"/>
              </w:rPr>
              <w:br/>
            </w:r>
            <w:r w:rsidRPr="00BE31D1">
              <w:rPr>
                <w:rFonts w:asciiTheme="minorHAnsi" w:eastAsia="Times New Roman" w:hAnsiTheme="minorHAnsi"/>
                <w:b w:val="0"/>
              </w:rPr>
              <w:t>- Apresentação e debate em torno dos conceitos;</w:t>
            </w:r>
          </w:p>
          <w:p w14:paraId="0011397E" w14:textId="77777777" w:rsidR="00BE31D1" w:rsidRPr="00BE31D1" w:rsidRDefault="00BE31D1" w:rsidP="00BE31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Times New Roman" w:hAnsiTheme="minorHAnsi"/>
                <w:b w:val="0"/>
              </w:rPr>
            </w:pPr>
            <w:r w:rsidRPr="00BE31D1">
              <w:rPr>
                <w:rFonts w:asciiTheme="minorHAnsi" w:eastAsia="Times New Roman" w:hAnsiTheme="minorHAnsi"/>
                <w:b w:val="0"/>
              </w:rPr>
              <w:t>- Roteiro com indicação de leitura dos textos e de documentários.</w:t>
            </w:r>
          </w:p>
          <w:p w14:paraId="128B613F" w14:textId="6EA4C950" w:rsidR="00261EB7" w:rsidRPr="00BE31D1" w:rsidRDefault="00BE31D1" w:rsidP="00BE31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Times New Roman" w:hAnsiTheme="minorHAnsi"/>
                <w:b w:val="0"/>
              </w:rPr>
            </w:pPr>
            <w:r w:rsidRPr="00BE31D1">
              <w:rPr>
                <w:rFonts w:asciiTheme="minorHAnsi" w:eastAsia="Times New Roman" w:hAnsiTheme="minorHAnsi"/>
                <w:b w:val="0"/>
              </w:rPr>
              <w:t>- Conversa com pesquisadores convidados.</w:t>
            </w:r>
          </w:p>
          <w:p w14:paraId="2C7634F6" w14:textId="77777777" w:rsidR="00161219" w:rsidRPr="00A04FC0" w:rsidRDefault="00161219" w:rsidP="00261E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b w:val="0"/>
                <w:bCs/>
                <w:i/>
                <w:iCs/>
                <w:color w:val="404040" w:themeColor="text1" w:themeTint="BF"/>
              </w:rPr>
            </w:pPr>
          </w:p>
          <w:p w14:paraId="0E9DDE1F" w14:textId="77777777" w:rsidR="00261EB7" w:rsidRPr="00A04FC0" w:rsidRDefault="00261EB7" w:rsidP="00BE5183">
            <w:pPr>
              <w:pStyle w:val="PargrafodaLista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contextualSpacing w:val="0"/>
              <w:rPr>
                <w:rFonts w:ascii="Times New Roman" w:hAnsi="Times New Roman" w:cs="Times New Roman"/>
                <w:color w:val="000000"/>
              </w:rPr>
            </w:pPr>
            <w:r w:rsidRPr="00A04FC0">
              <w:rPr>
                <w:rFonts w:ascii="Times New Roman" w:hAnsi="Times New Roman" w:cs="Times New Roman"/>
                <w:color w:val="000000"/>
              </w:rPr>
              <w:t>Atividades Assíncronas:</w:t>
            </w:r>
          </w:p>
          <w:p w14:paraId="5ED0204B" w14:textId="2BA7443D" w:rsidR="00BE31D1" w:rsidRPr="0049459C" w:rsidRDefault="00BE31D1" w:rsidP="00BE31D1">
            <w:pPr>
              <w:ind w:left="675" w:hanging="283"/>
              <w:jc w:val="both"/>
              <w:rPr>
                <w:rFonts w:asciiTheme="minorHAnsi" w:hAnsiTheme="minorHAnsi"/>
                <w:b w:val="0"/>
              </w:rPr>
            </w:pPr>
            <w:r w:rsidRPr="0049459C">
              <w:rPr>
                <w:rFonts w:asciiTheme="minorHAnsi" w:hAnsiTheme="minorHAnsi"/>
                <w:b w:val="0"/>
              </w:rPr>
              <w:t>a. Pesquisa sobre o conceito de “devir negro” enquanto experiência política contemporânea: 4h</w:t>
            </w:r>
          </w:p>
          <w:p w14:paraId="7173D235" w14:textId="77777777" w:rsidR="00BE31D1" w:rsidRPr="0049459C" w:rsidRDefault="00BE31D1" w:rsidP="00BE31D1">
            <w:pPr>
              <w:ind w:left="675" w:hanging="283"/>
              <w:jc w:val="both"/>
              <w:rPr>
                <w:rFonts w:asciiTheme="minorHAnsi" w:hAnsiTheme="minorHAnsi"/>
                <w:b w:val="0"/>
              </w:rPr>
            </w:pPr>
            <w:r w:rsidRPr="0049459C">
              <w:rPr>
                <w:rFonts w:asciiTheme="minorHAnsi" w:hAnsiTheme="minorHAnsi"/>
                <w:b w:val="0"/>
              </w:rPr>
              <w:t xml:space="preserve">b. Leitura de textos indicados na “Bibliografia Complementar” (os temas, por aproximação de acordo com o autor de cada aula, poderão ser debatidos nas atividades síncronas; ou, como </w:t>
            </w:r>
            <w:r w:rsidRPr="0049459C">
              <w:rPr>
                <w:rFonts w:asciiTheme="minorHAnsi" w:hAnsiTheme="minorHAnsi"/>
                <w:b w:val="0"/>
                <w:u w:val="single"/>
              </w:rPr>
              <w:t>alternativa</w:t>
            </w:r>
            <w:r w:rsidRPr="0049459C">
              <w:rPr>
                <w:rFonts w:asciiTheme="minorHAnsi" w:hAnsiTheme="minorHAnsi"/>
                <w:b w:val="0"/>
              </w:rPr>
              <w:t>, serem acompanhados pelas gravações): 9h</w:t>
            </w:r>
          </w:p>
          <w:p w14:paraId="035429DA" w14:textId="77777777" w:rsidR="00BE31D1" w:rsidRPr="003679D3" w:rsidRDefault="00BE31D1" w:rsidP="00BE31D1">
            <w:pPr>
              <w:ind w:left="675" w:hanging="283"/>
              <w:jc w:val="both"/>
              <w:rPr>
                <w:rFonts w:asciiTheme="minorHAnsi" w:hAnsiTheme="minorHAnsi"/>
                <w:b w:val="0"/>
              </w:rPr>
            </w:pPr>
            <w:r w:rsidRPr="0049459C">
              <w:rPr>
                <w:rFonts w:asciiTheme="minorHAnsi" w:hAnsiTheme="minorHAnsi"/>
                <w:b w:val="0"/>
              </w:rPr>
              <w:t>c. Ass</w:t>
            </w:r>
            <w:r w:rsidRPr="003679D3">
              <w:rPr>
                <w:rFonts w:asciiTheme="minorHAnsi" w:hAnsiTheme="minorHAnsi"/>
                <w:b w:val="0"/>
              </w:rPr>
              <w:t xml:space="preserve">istir </w:t>
            </w:r>
            <w:r>
              <w:rPr>
                <w:rFonts w:asciiTheme="minorHAnsi" w:hAnsiTheme="minorHAnsi"/>
                <w:b w:val="0"/>
              </w:rPr>
              <w:t>os audiovisuais que serão indicados nas atividades síncronas</w:t>
            </w:r>
            <w:r w:rsidRPr="003679D3">
              <w:rPr>
                <w:rFonts w:asciiTheme="minorHAnsi" w:hAnsiTheme="minorHAnsi"/>
                <w:b w:val="0"/>
              </w:rPr>
              <w:t>: 9h</w:t>
            </w:r>
          </w:p>
          <w:p w14:paraId="0BBF562B" w14:textId="46595E3A" w:rsidR="00BE5183" w:rsidRPr="00A04FC0" w:rsidRDefault="00BE5183" w:rsidP="00261E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b w:val="0"/>
                <w:bCs/>
                <w:i/>
                <w:iCs/>
                <w:color w:val="404040" w:themeColor="text1" w:themeTint="BF"/>
              </w:rPr>
            </w:pPr>
          </w:p>
          <w:p w14:paraId="6D80B028" w14:textId="4F3DF165" w:rsidR="00BE5183" w:rsidRPr="00A04FC0" w:rsidRDefault="00BE5183" w:rsidP="00BE5183">
            <w:pPr>
              <w:pStyle w:val="PargrafodaLista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b w:val="0"/>
                <w:bCs/>
              </w:rPr>
            </w:pPr>
            <w:r w:rsidRPr="00A04FC0">
              <w:rPr>
                <w:rFonts w:ascii="Times New Roman" w:hAnsi="Times New Roman" w:cs="Times New Roman"/>
              </w:rPr>
              <w:t>Disponibilização de Material:</w:t>
            </w:r>
          </w:p>
          <w:p w14:paraId="16628929" w14:textId="64B6F8A2" w:rsidR="00BE5183" w:rsidRPr="0049459C" w:rsidRDefault="00BE31D1" w:rsidP="00BE5183">
            <w:pPr>
              <w:pStyle w:val="PargrafodaLista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b w:val="0"/>
                <w:bCs/>
              </w:rPr>
            </w:pPr>
            <w:r w:rsidRPr="0049459C">
              <w:rPr>
                <w:rFonts w:ascii="Times New Roman" w:hAnsi="Times New Roman" w:cs="Times New Roman"/>
                <w:b w:val="0"/>
                <w:bCs/>
              </w:rPr>
              <w:t xml:space="preserve">Haverá material audiovisual (documentários e lives) e textos. Ambos serão disponibilizados na plataforma </w:t>
            </w:r>
            <w:r w:rsidRPr="0049459C">
              <w:rPr>
                <w:rFonts w:ascii="Times New Roman" w:hAnsi="Times New Roman" w:cs="Times New Roman"/>
                <w:b w:val="0"/>
                <w:bCs/>
                <w:i/>
              </w:rPr>
              <w:t>ClassRoom</w:t>
            </w:r>
            <w:r w:rsidRPr="0049459C">
              <w:rPr>
                <w:rFonts w:ascii="Times New Roman" w:hAnsi="Times New Roman" w:cs="Times New Roman"/>
                <w:b w:val="0"/>
                <w:bCs/>
              </w:rPr>
              <w:t>.</w:t>
            </w:r>
          </w:p>
          <w:p w14:paraId="4799E7C2" w14:textId="692F1B5A" w:rsidR="00161219" w:rsidRPr="00A04FC0" w:rsidRDefault="00161219" w:rsidP="00261E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D7D73" w:rsidRPr="00A04FC0" w14:paraId="67396240" w14:textId="77777777" w:rsidTr="004172A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5E12AA18" w14:textId="1576CBFE" w:rsidR="00261EB7" w:rsidRDefault="000B64E4" w:rsidP="00E85B8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04FC0">
              <w:rPr>
                <w:rFonts w:ascii="Times New Roman" w:eastAsia="Arial" w:hAnsi="Times New Roman" w:cs="Times New Roman"/>
                <w:smallCaps/>
              </w:rPr>
              <w:t xml:space="preserve"> </w:t>
            </w:r>
            <w:r w:rsidR="0056665A" w:rsidRPr="00A04FC0">
              <w:rPr>
                <w:rFonts w:ascii="Times New Roman" w:eastAsia="Arial" w:hAnsi="Times New Roman" w:cs="Times New Roman"/>
                <w:smallCaps/>
              </w:rPr>
              <w:t>Avaliação:</w:t>
            </w:r>
            <w:r w:rsidR="00625CD1" w:rsidRPr="00A04FC0">
              <w:rPr>
                <w:rFonts w:ascii="Times New Roman" w:hAnsi="Times New Roman" w:cs="Times New Roman"/>
              </w:rPr>
              <w:t xml:space="preserve"> </w:t>
            </w:r>
          </w:p>
          <w:p w14:paraId="097C9DF4" w14:textId="06A99C15" w:rsidR="000069B0" w:rsidRDefault="000069B0" w:rsidP="00E85B8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Conceito final: cumprido/ não cumprido</w:t>
            </w:r>
          </w:p>
          <w:p w14:paraId="53AB8764" w14:textId="52191C33" w:rsidR="006F0A9C" w:rsidRPr="006F0A9C" w:rsidRDefault="006F0A9C" w:rsidP="006F0A9C">
            <w:pPr>
              <w:tabs>
                <w:tab w:val="center" w:pos="4252"/>
                <w:tab w:val="right" w:pos="8504"/>
              </w:tabs>
              <w:rPr>
                <w:rFonts w:asciiTheme="minorHAnsi" w:hAnsiTheme="minorHAnsi" w:cstheme="minorHAnsi"/>
                <w:b w:val="0"/>
                <w:bCs/>
                <w:i/>
                <w:iCs/>
                <w:color w:val="404040" w:themeColor="text1" w:themeTint="BF"/>
              </w:rPr>
            </w:pPr>
            <w:r w:rsidRPr="006F0A9C">
              <w:rPr>
                <w:rFonts w:asciiTheme="minorHAnsi" w:eastAsia="Times New Roman" w:hAnsiTheme="minorHAnsi"/>
                <w:b w:val="0"/>
              </w:rPr>
              <w:t xml:space="preserve">A avaliação será feita por meio da adesão coletiva à experiência do semestre remoto, assim como pela presença nas atividades e retorno através dos </w:t>
            </w:r>
            <w:r>
              <w:rPr>
                <w:rFonts w:asciiTheme="minorHAnsi" w:eastAsia="Times New Roman" w:hAnsiTheme="minorHAnsi"/>
                <w:b w:val="0"/>
              </w:rPr>
              <w:t>fichamentos entregues até o final do semestre</w:t>
            </w:r>
            <w:r w:rsidRPr="006F0A9C">
              <w:rPr>
                <w:rFonts w:asciiTheme="minorHAnsi" w:eastAsia="Times New Roman" w:hAnsiTheme="minorHAnsi"/>
                <w:b w:val="0"/>
              </w:rPr>
              <w:t>.</w:t>
            </w:r>
          </w:p>
          <w:p w14:paraId="7B181DBA" w14:textId="35E95696" w:rsidR="004905F2" w:rsidRPr="0049459C" w:rsidRDefault="004905F2" w:rsidP="0049459C">
            <w:pPr>
              <w:tabs>
                <w:tab w:val="center" w:pos="4252"/>
                <w:tab w:val="right" w:pos="8504"/>
              </w:tabs>
              <w:rPr>
                <w:rFonts w:asciiTheme="minorHAnsi" w:eastAsia="Times New Roman" w:hAnsiTheme="minorHAnsi"/>
                <w:b w:val="0"/>
              </w:rPr>
            </w:pPr>
          </w:p>
        </w:tc>
      </w:tr>
      <w:tr w:rsidR="003D7D73" w:rsidRPr="00A04FC0" w14:paraId="3869B5D4" w14:textId="77777777" w:rsidTr="004172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7ECCC954" w14:textId="282FB6DB" w:rsidR="008A4B9F" w:rsidRDefault="0056665A" w:rsidP="006A10B7">
            <w:pPr>
              <w:jc w:val="both"/>
              <w:rPr>
                <w:rFonts w:ascii="Times New Roman" w:hAnsi="Times New Roman" w:cs="Times New Roman"/>
                <w:b w:val="0"/>
                <w:bCs/>
                <w:i/>
                <w:iCs/>
                <w:color w:val="404040" w:themeColor="text1" w:themeTint="BF"/>
              </w:rPr>
            </w:pPr>
            <w:r w:rsidRPr="00A04FC0">
              <w:rPr>
                <w:rFonts w:ascii="Times New Roman" w:eastAsia="Arial" w:hAnsi="Times New Roman" w:cs="Times New Roman"/>
                <w:smallCaps/>
              </w:rPr>
              <w:t>Bibliografia</w:t>
            </w:r>
            <w:r w:rsidRPr="00A04FC0">
              <w:rPr>
                <w:rFonts w:ascii="Times New Roman" w:hAnsi="Times New Roman" w:cs="Times New Roman"/>
                <w:b w:val="0"/>
                <w:bCs/>
                <w:i/>
                <w:iCs/>
                <w:color w:val="404040" w:themeColor="text1" w:themeTint="BF"/>
              </w:rPr>
              <w:t xml:space="preserve">  </w:t>
            </w:r>
          </w:p>
          <w:p w14:paraId="38AC3697" w14:textId="77777777" w:rsidR="00B11D89" w:rsidRPr="00134086" w:rsidRDefault="00B11D89" w:rsidP="006A10B7">
            <w:pPr>
              <w:jc w:val="both"/>
              <w:rPr>
                <w:rFonts w:ascii="Times New Roman" w:hAnsi="Times New Roman" w:cs="Times New Roman"/>
                <w:bCs/>
                <w:i/>
                <w:iCs/>
                <w:color w:val="404040" w:themeColor="text1" w:themeTint="BF"/>
              </w:rPr>
            </w:pPr>
            <w:r w:rsidRPr="00134086">
              <w:rPr>
                <w:rFonts w:ascii="Times New Roman" w:hAnsi="Times New Roman" w:cs="Times New Roman"/>
                <w:bCs/>
                <w:i/>
                <w:iCs/>
                <w:color w:val="404040" w:themeColor="text1" w:themeTint="BF"/>
              </w:rPr>
              <w:t>Principal</w:t>
            </w:r>
          </w:p>
          <w:p w14:paraId="1AEC112A" w14:textId="75548C6D" w:rsidR="00B11D89" w:rsidRPr="00B11D89" w:rsidRDefault="00B11D89" w:rsidP="00B11D89">
            <w:pPr>
              <w:spacing w:after="60"/>
              <w:ind w:left="567" w:hanging="567"/>
              <w:jc w:val="both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B11D89">
              <w:rPr>
                <w:rFonts w:asciiTheme="minorHAnsi" w:hAnsiTheme="minorHAnsi"/>
                <w:b w:val="0"/>
                <w:sz w:val="20"/>
                <w:szCs w:val="20"/>
              </w:rPr>
              <w:t xml:space="preserve">MBEMBE, Achille. </w:t>
            </w:r>
            <w:r w:rsidRPr="00B11D89">
              <w:rPr>
                <w:rFonts w:asciiTheme="minorHAnsi" w:hAnsiTheme="minorHAnsi"/>
                <w:sz w:val="20"/>
                <w:szCs w:val="20"/>
              </w:rPr>
              <w:t>Crítica da razão negra</w:t>
            </w:r>
            <w:r w:rsidRPr="00B11D89">
              <w:rPr>
                <w:rFonts w:asciiTheme="minorHAnsi" w:hAnsiTheme="minorHAnsi"/>
                <w:b w:val="0"/>
                <w:sz w:val="20"/>
                <w:szCs w:val="20"/>
              </w:rPr>
              <w:t>. Tradução de Sebastião Nascimento. São Paulo: N-1, 2018.</w:t>
            </w:r>
          </w:p>
          <w:p w14:paraId="41B71865" w14:textId="77777777" w:rsidR="00B11D89" w:rsidRPr="00B11D89" w:rsidRDefault="00B11D89" w:rsidP="006A10B7">
            <w:pPr>
              <w:jc w:val="both"/>
              <w:rPr>
                <w:rFonts w:ascii="Times New Roman" w:hAnsi="Times New Roman" w:cs="Times New Roman"/>
                <w:b w:val="0"/>
                <w:bCs/>
                <w:iCs/>
                <w:color w:val="404040" w:themeColor="text1" w:themeTint="BF"/>
              </w:rPr>
            </w:pPr>
          </w:p>
          <w:p w14:paraId="4986B312" w14:textId="4F908644" w:rsidR="00B11D89" w:rsidRPr="00134086" w:rsidRDefault="00B11D89" w:rsidP="006A10B7">
            <w:pPr>
              <w:jc w:val="both"/>
              <w:rPr>
                <w:rFonts w:ascii="Times New Roman" w:eastAsia="Arial" w:hAnsi="Times New Roman" w:cs="Times New Roman"/>
              </w:rPr>
            </w:pPr>
            <w:r w:rsidRPr="00134086">
              <w:rPr>
                <w:rFonts w:ascii="Times New Roman" w:hAnsi="Times New Roman" w:cs="Times New Roman"/>
                <w:bCs/>
                <w:i/>
                <w:iCs/>
                <w:color w:val="404040" w:themeColor="text1" w:themeTint="BF"/>
              </w:rPr>
              <w:t>Complementar</w:t>
            </w:r>
          </w:p>
          <w:p w14:paraId="69B7D49F" w14:textId="77777777" w:rsidR="001953D9" w:rsidRPr="00705641" w:rsidRDefault="001953D9" w:rsidP="001953D9">
            <w:pPr>
              <w:spacing w:after="60"/>
              <w:ind w:left="567" w:hanging="567"/>
              <w:jc w:val="both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705641">
              <w:rPr>
                <w:rFonts w:asciiTheme="minorHAnsi" w:hAnsiTheme="minorHAnsi"/>
                <w:b w:val="0"/>
                <w:sz w:val="20"/>
                <w:szCs w:val="20"/>
              </w:rPr>
              <w:t xml:space="preserve">FANON, Frantz. </w:t>
            </w:r>
            <w:r w:rsidRPr="00705641">
              <w:rPr>
                <w:rFonts w:asciiTheme="minorHAnsi" w:hAnsiTheme="minorHAnsi"/>
                <w:sz w:val="20"/>
                <w:szCs w:val="20"/>
              </w:rPr>
              <w:t>Os condenados da terra</w:t>
            </w:r>
            <w:r w:rsidRPr="00705641">
              <w:rPr>
                <w:rFonts w:asciiTheme="minorHAnsi" w:hAnsiTheme="minorHAnsi"/>
                <w:b w:val="0"/>
                <w:sz w:val="20"/>
                <w:szCs w:val="20"/>
              </w:rPr>
              <w:t>. Rio de Janeiro: Civilização Brasileira, 1968.</w:t>
            </w:r>
          </w:p>
          <w:p w14:paraId="5DDB5B26" w14:textId="77777777" w:rsidR="00134086" w:rsidRPr="00134086" w:rsidRDefault="00134086" w:rsidP="00134086">
            <w:pPr>
              <w:spacing w:after="60"/>
              <w:ind w:left="567" w:hanging="567"/>
              <w:jc w:val="both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134086">
              <w:rPr>
                <w:rFonts w:asciiTheme="minorHAnsi" w:hAnsiTheme="minorHAnsi"/>
                <w:b w:val="0"/>
                <w:sz w:val="20"/>
                <w:szCs w:val="20"/>
              </w:rPr>
              <w:t xml:space="preserve">MBEMBE, Achille. </w:t>
            </w:r>
            <w:r w:rsidRPr="00134086">
              <w:rPr>
                <w:rFonts w:asciiTheme="minorHAnsi" w:hAnsiTheme="minorHAnsi"/>
                <w:sz w:val="20"/>
                <w:szCs w:val="20"/>
              </w:rPr>
              <w:t>Políticas da inimizade</w:t>
            </w:r>
            <w:r w:rsidRPr="00134086">
              <w:rPr>
                <w:rFonts w:asciiTheme="minorHAnsi" w:hAnsiTheme="minorHAnsi"/>
                <w:b w:val="0"/>
                <w:sz w:val="20"/>
                <w:szCs w:val="20"/>
              </w:rPr>
              <w:t>. Tradução de Sebastião Nascimento. São Paulo: N-1, 2020.</w:t>
            </w:r>
          </w:p>
          <w:p w14:paraId="65381F2A" w14:textId="5E32CF55" w:rsidR="00134086" w:rsidRDefault="00134086" w:rsidP="00134086">
            <w:pPr>
              <w:spacing w:after="60"/>
              <w:ind w:left="567" w:hanging="567"/>
              <w:jc w:val="both"/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</w:rPr>
              <w:t>_____</w:t>
            </w:r>
            <w:r w:rsidRPr="00134086">
              <w:rPr>
                <w:rFonts w:asciiTheme="minorHAnsi" w:hAnsiTheme="minorHAnsi"/>
                <w:b w:val="0"/>
                <w:sz w:val="20"/>
                <w:szCs w:val="20"/>
              </w:rPr>
              <w:t xml:space="preserve">. </w:t>
            </w:r>
            <w:r w:rsidRPr="00134086">
              <w:rPr>
                <w:rFonts w:asciiTheme="minorHAnsi" w:hAnsiTheme="minorHAnsi"/>
                <w:sz w:val="20"/>
                <w:szCs w:val="20"/>
              </w:rPr>
              <w:t>Necropolítica</w:t>
            </w:r>
            <w:r w:rsidRPr="00134086">
              <w:rPr>
                <w:rFonts w:asciiTheme="minorHAnsi" w:hAnsiTheme="minorHAnsi"/>
                <w:b w:val="0"/>
                <w:sz w:val="20"/>
                <w:szCs w:val="20"/>
              </w:rPr>
              <w:t>. Biopoder, soberania, estado de exceção, política de morte. Tradução de Renata Santini. São Paulo: n-1, 2018.</w:t>
            </w:r>
          </w:p>
          <w:p w14:paraId="46F49F9F" w14:textId="77777777" w:rsidR="001953D9" w:rsidRPr="00705641" w:rsidRDefault="001953D9" w:rsidP="001953D9">
            <w:pPr>
              <w:spacing w:after="60"/>
              <w:ind w:left="567" w:hanging="567"/>
              <w:jc w:val="both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705641">
              <w:rPr>
                <w:rFonts w:asciiTheme="minorHAnsi" w:hAnsiTheme="minorHAnsi"/>
                <w:b w:val="0"/>
                <w:sz w:val="20"/>
                <w:szCs w:val="20"/>
              </w:rPr>
              <w:t xml:space="preserve">MOURA, Clóvis. </w:t>
            </w:r>
            <w:r w:rsidRPr="00705641">
              <w:rPr>
                <w:rFonts w:asciiTheme="minorHAnsi" w:hAnsiTheme="minorHAnsi"/>
                <w:b w:val="0"/>
                <w:i/>
                <w:sz w:val="20"/>
                <w:szCs w:val="20"/>
              </w:rPr>
              <w:t>Os dilemas da negritude</w:t>
            </w:r>
            <w:r w:rsidRPr="00705641">
              <w:rPr>
                <w:rFonts w:asciiTheme="minorHAnsi" w:hAnsiTheme="minorHAnsi"/>
                <w:b w:val="0"/>
                <w:sz w:val="20"/>
                <w:szCs w:val="20"/>
              </w:rPr>
              <w:t xml:space="preserve">. In: </w:t>
            </w:r>
            <w:r w:rsidRPr="00705641">
              <w:rPr>
                <w:rFonts w:asciiTheme="minorHAnsi" w:hAnsiTheme="minorHAnsi"/>
                <w:sz w:val="20"/>
                <w:szCs w:val="20"/>
              </w:rPr>
              <w:t>Brasil: raízes do protesto negro</w:t>
            </w:r>
            <w:r w:rsidRPr="00705641">
              <w:rPr>
                <w:rFonts w:asciiTheme="minorHAnsi" w:hAnsiTheme="minorHAnsi"/>
                <w:b w:val="0"/>
                <w:sz w:val="20"/>
                <w:szCs w:val="20"/>
              </w:rPr>
              <w:t>. São Paulo: Global, 1983, pp. 100-105.</w:t>
            </w:r>
          </w:p>
          <w:p w14:paraId="319C6EBB" w14:textId="77777777" w:rsidR="001953D9" w:rsidRPr="00705641" w:rsidRDefault="001953D9" w:rsidP="001953D9">
            <w:pPr>
              <w:spacing w:after="60"/>
              <w:ind w:left="567" w:hanging="567"/>
              <w:jc w:val="both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705641">
              <w:rPr>
                <w:rFonts w:asciiTheme="minorHAnsi" w:hAnsiTheme="minorHAnsi"/>
                <w:b w:val="0"/>
                <w:sz w:val="20"/>
                <w:szCs w:val="20"/>
              </w:rPr>
              <w:t xml:space="preserve">_____. </w:t>
            </w:r>
            <w:r w:rsidRPr="00705641">
              <w:rPr>
                <w:rFonts w:asciiTheme="minorHAnsi" w:hAnsiTheme="minorHAnsi"/>
                <w:b w:val="0"/>
                <w:i/>
                <w:sz w:val="20"/>
                <w:szCs w:val="20"/>
              </w:rPr>
              <w:t>A quilombagem como expressão de protesto radical</w:t>
            </w:r>
            <w:r w:rsidRPr="00705641">
              <w:rPr>
                <w:rFonts w:asciiTheme="minorHAnsi" w:hAnsiTheme="minorHAnsi"/>
                <w:b w:val="0"/>
                <w:sz w:val="20"/>
                <w:szCs w:val="20"/>
              </w:rPr>
              <w:t xml:space="preserve">. In: </w:t>
            </w:r>
            <w:r w:rsidRPr="00705641">
              <w:rPr>
                <w:rFonts w:asciiTheme="minorHAnsi" w:hAnsiTheme="minorHAnsi"/>
                <w:sz w:val="20"/>
                <w:szCs w:val="20"/>
              </w:rPr>
              <w:t>Os Quilombos na Dinâmica social do Brasil</w:t>
            </w:r>
            <w:r w:rsidRPr="00705641">
              <w:rPr>
                <w:rFonts w:asciiTheme="minorHAnsi" w:hAnsiTheme="minorHAnsi"/>
                <w:b w:val="0"/>
                <w:sz w:val="20"/>
                <w:szCs w:val="20"/>
              </w:rPr>
              <w:t>. Maceió: Edufal, 2001, pp.103-108.</w:t>
            </w:r>
          </w:p>
          <w:p w14:paraId="31EFBCC5" w14:textId="42704D5A" w:rsidR="00705641" w:rsidRPr="00705641" w:rsidRDefault="00705641" w:rsidP="00705641">
            <w:pPr>
              <w:spacing w:after="60"/>
              <w:ind w:left="567" w:hanging="567"/>
              <w:jc w:val="both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705641">
              <w:rPr>
                <w:rFonts w:asciiTheme="minorHAnsi" w:hAnsiTheme="minorHAnsi"/>
                <w:b w:val="0"/>
                <w:sz w:val="20"/>
                <w:szCs w:val="20"/>
              </w:rPr>
              <w:t xml:space="preserve">NASCIMENTO, Abdias. </w:t>
            </w:r>
            <w:r w:rsidRPr="00705641">
              <w:rPr>
                <w:rFonts w:asciiTheme="minorHAnsi" w:hAnsiTheme="minorHAnsi"/>
                <w:sz w:val="20"/>
                <w:szCs w:val="20"/>
              </w:rPr>
              <w:t>O genocídio do negro brasileiro</w:t>
            </w:r>
            <w:r w:rsidRPr="00705641">
              <w:rPr>
                <w:rFonts w:asciiTheme="minorHAnsi" w:hAnsiTheme="minorHAnsi"/>
                <w:b w:val="0"/>
                <w:sz w:val="20"/>
                <w:szCs w:val="20"/>
              </w:rPr>
              <w:t>. Processo de um racismo mascarado. São Paulo: Perspectiva, 2016.</w:t>
            </w:r>
          </w:p>
          <w:p w14:paraId="7A14ADCB" w14:textId="77777777" w:rsidR="00705641" w:rsidRPr="00705641" w:rsidRDefault="00705641" w:rsidP="00705641">
            <w:pPr>
              <w:spacing w:after="60"/>
              <w:ind w:left="567" w:hanging="567"/>
              <w:jc w:val="both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705641">
              <w:rPr>
                <w:rFonts w:asciiTheme="minorHAnsi" w:hAnsiTheme="minorHAnsi"/>
                <w:b w:val="0"/>
                <w:sz w:val="20"/>
                <w:szCs w:val="20"/>
              </w:rPr>
              <w:lastRenderedPageBreak/>
              <w:t xml:space="preserve">NASCIMENTO, Maria Beatriz. </w:t>
            </w:r>
            <w:r w:rsidRPr="00705641">
              <w:rPr>
                <w:rFonts w:asciiTheme="minorHAnsi" w:hAnsiTheme="minorHAnsi"/>
                <w:b w:val="0"/>
                <w:i/>
                <w:sz w:val="20"/>
                <w:szCs w:val="20"/>
              </w:rPr>
              <w:t>Kilombo e memória comunitária: um estudo de caso</w:t>
            </w:r>
            <w:r w:rsidRPr="00705641">
              <w:rPr>
                <w:rFonts w:asciiTheme="minorHAnsi" w:hAnsiTheme="minorHAnsi"/>
                <w:b w:val="0"/>
                <w:sz w:val="20"/>
                <w:szCs w:val="20"/>
              </w:rPr>
              <w:t xml:space="preserve">. In: </w:t>
            </w:r>
            <w:r w:rsidRPr="00705641">
              <w:rPr>
                <w:rFonts w:asciiTheme="minorHAnsi" w:hAnsiTheme="minorHAnsi"/>
                <w:sz w:val="20"/>
                <w:szCs w:val="20"/>
              </w:rPr>
              <w:t>Revista Estudos Afro-Asiáticos 6-7.</w:t>
            </w:r>
            <w:r w:rsidRPr="00705641">
              <w:rPr>
                <w:rFonts w:asciiTheme="minorHAnsi" w:hAnsiTheme="minorHAnsi"/>
                <w:b w:val="0"/>
                <w:sz w:val="20"/>
                <w:szCs w:val="20"/>
              </w:rPr>
              <w:t xml:space="preserve"> Rio de Janeiro, CEAA/UCAM, 1982, pp. 259-265.</w:t>
            </w:r>
          </w:p>
          <w:p w14:paraId="065C49F9" w14:textId="77777777" w:rsidR="00705641" w:rsidRPr="00705641" w:rsidRDefault="00705641" w:rsidP="00705641">
            <w:pPr>
              <w:spacing w:after="60"/>
              <w:ind w:left="567" w:hanging="567"/>
              <w:jc w:val="both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705641">
              <w:rPr>
                <w:rFonts w:asciiTheme="minorHAnsi" w:hAnsiTheme="minorHAnsi"/>
                <w:b w:val="0"/>
                <w:sz w:val="20"/>
                <w:szCs w:val="20"/>
              </w:rPr>
              <w:t xml:space="preserve">_____. </w:t>
            </w:r>
            <w:r w:rsidRPr="00705641">
              <w:rPr>
                <w:rFonts w:asciiTheme="minorHAnsi" w:hAnsiTheme="minorHAnsi"/>
                <w:b w:val="0"/>
                <w:i/>
                <w:sz w:val="20"/>
                <w:szCs w:val="20"/>
              </w:rPr>
              <w:t>O conceito de quilombo e a resistência negra</w:t>
            </w:r>
            <w:r w:rsidRPr="00705641">
              <w:rPr>
                <w:rFonts w:asciiTheme="minorHAnsi" w:hAnsiTheme="minorHAnsi"/>
                <w:b w:val="0"/>
                <w:sz w:val="20"/>
                <w:szCs w:val="20"/>
              </w:rPr>
              <w:t xml:space="preserve">. In: </w:t>
            </w:r>
            <w:r w:rsidRPr="00705641">
              <w:rPr>
                <w:rFonts w:asciiTheme="minorHAnsi" w:hAnsiTheme="minorHAnsi"/>
                <w:sz w:val="20"/>
                <w:szCs w:val="20"/>
              </w:rPr>
              <w:t>Revista Afrodiáspora</w:t>
            </w:r>
            <w:r w:rsidRPr="00705641">
              <w:rPr>
                <w:rFonts w:asciiTheme="minorHAnsi" w:hAnsiTheme="minorHAnsi"/>
                <w:b w:val="0"/>
                <w:sz w:val="20"/>
                <w:szCs w:val="20"/>
              </w:rPr>
              <w:t xml:space="preserve"> Nos, 6-7, 1985, pp. 41-49.</w:t>
            </w:r>
          </w:p>
          <w:p w14:paraId="1D8E8770" w14:textId="77777777" w:rsidR="00705641" w:rsidRPr="00705641" w:rsidRDefault="00705641" w:rsidP="00705641">
            <w:pPr>
              <w:spacing w:after="60"/>
              <w:ind w:left="567" w:hanging="567"/>
              <w:jc w:val="both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705641">
              <w:rPr>
                <w:rFonts w:asciiTheme="minorHAnsi" w:hAnsiTheme="minorHAnsi"/>
                <w:b w:val="0"/>
                <w:sz w:val="20"/>
                <w:szCs w:val="20"/>
              </w:rPr>
              <w:t xml:space="preserve">_____. </w:t>
            </w:r>
            <w:r w:rsidRPr="00705641">
              <w:rPr>
                <w:rFonts w:asciiTheme="minorHAnsi" w:hAnsiTheme="minorHAnsi"/>
                <w:b w:val="0"/>
                <w:i/>
                <w:sz w:val="20"/>
                <w:szCs w:val="20"/>
              </w:rPr>
              <w:t>O conceito de quilombo e a resistência afro-brasileira</w:t>
            </w:r>
            <w:r w:rsidRPr="00705641">
              <w:rPr>
                <w:rFonts w:asciiTheme="minorHAnsi" w:hAnsiTheme="minorHAnsi"/>
                <w:b w:val="0"/>
                <w:sz w:val="20"/>
                <w:szCs w:val="20"/>
              </w:rPr>
              <w:t xml:space="preserve">. In: Nascimento, Elisa Larkin (Org.). </w:t>
            </w:r>
            <w:r w:rsidRPr="00705641">
              <w:rPr>
                <w:rFonts w:asciiTheme="minorHAnsi" w:hAnsiTheme="minorHAnsi"/>
                <w:sz w:val="20"/>
                <w:szCs w:val="20"/>
              </w:rPr>
              <w:t>Cultura em movimento</w:t>
            </w:r>
            <w:r w:rsidRPr="00705641">
              <w:rPr>
                <w:rFonts w:asciiTheme="minorHAnsi" w:hAnsiTheme="minorHAnsi"/>
                <w:b w:val="0"/>
                <w:sz w:val="20"/>
                <w:szCs w:val="20"/>
              </w:rPr>
              <w:t>: matrizes africanas e ativismo negro no Brasil. São Paulo: Selo Negro, 2008, p. 71 -91.</w:t>
            </w:r>
          </w:p>
          <w:p w14:paraId="13F8FD79" w14:textId="43949D40" w:rsidR="0074625F" w:rsidRPr="00134086" w:rsidRDefault="001953D9" w:rsidP="00134086">
            <w:pPr>
              <w:spacing w:after="60"/>
              <w:ind w:left="567" w:hanging="567"/>
              <w:jc w:val="both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1953D9">
              <w:rPr>
                <w:rFonts w:asciiTheme="minorHAnsi" w:hAnsiTheme="minorHAnsi"/>
                <w:b w:val="0"/>
                <w:sz w:val="20"/>
                <w:szCs w:val="20"/>
              </w:rPr>
              <w:t>Gonzales, L. “</w:t>
            </w:r>
            <w:r w:rsidRPr="00705641">
              <w:rPr>
                <w:rFonts w:asciiTheme="minorHAnsi" w:hAnsiTheme="minorHAnsi"/>
                <w:b w:val="0"/>
                <w:i/>
                <w:sz w:val="20"/>
                <w:szCs w:val="20"/>
              </w:rPr>
              <w:t>Racismo e sexismo na cultura brasileira</w:t>
            </w:r>
            <w:r w:rsidRPr="001953D9">
              <w:rPr>
                <w:rFonts w:asciiTheme="minorHAnsi" w:hAnsiTheme="minorHAnsi"/>
                <w:b w:val="0"/>
                <w:sz w:val="20"/>
                <w:szCs w:val="20"/>
              </w:rPr>
              <w:t xml:space="preserve">” (pp. 237- 256). Em: Buarque de Holanda, H. </w:t>
            </w:r>
            <w:r w:rsidRPr="00705641">
              <w:rPr>
                <w:rFonts w:asciiTheme="minorHAnsi" w:hAnsiTheme="minorHAnsi"/>
                <w:sz w:val="20"/>
                <w:szCs w:val="20"/>
              </w:rPr>
              <w:t>Pensamento Feminista Brasileiro</w:t>
            </w:r>
            <w:r w:rsidRPr="001953D9">
              <w:rPr>
                <w:rFonts w:asciiTheme="minorHAnsi" w:hAnsiTheme="minorHAnsi"/>
                <w:b w:val="0"/>
                <w:sz w:val="20"/>
                <w:szCs w:val="20"/>
              </w:rPr>
              <w:t>: formação e contexto. Rio de Janeiro: Bazar do tempo, 2019.</w:t>
            </w:r>
          </w:p>
          <w:p w14:paraId="540E01D9" w14:textId="714560D8" w:rsidR="0057043E" w:rsidRPr="00A04FC0" w:rsidRDefault="0057043E" w:rsidP="003372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smallCaps/>
                <w:color w:val="000000"/>
              </w:rPr>
            </w:pPr>
          </w:p>
        </w:tc>
      </w:tr>
      <w:tr w:rsidR="00A46BD6" w:rsidRPr="00A04FC0" w14:paraId="7CA0252D" w14:textId="77777777" w:rsidTr="004172A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69B9167A" w14:textId="4441A461" w:rsidR="00A46BD6" w:rsidRPr="00A04FC0" w:rsidRDefault="00A46BD6" w:rsidP="00464532">
            <w:pPr>
              <w:tabs>
                <w:tab w:val="left" w:pos="8370"/>
              </w:tabs>
              <w:jc w:val="center"/>
              <w:rPr>
                <w:rFonts w:ascii="Times New Roman" w:eastAsia="Arial" w:hAnsi="Times New Roman" w:cs="Times New Roman"/>
                <w:smallCaps/>
              </w:rPr>
            </w:pPr>
            <w:r w:rsidRPr="00A04FC0">
              <w:rPr>
                <w:rFonts w:ascii="Times New Roman" w:eastAsia="Arial" w:hAnsi="Times New Roman" w:cs="Times New Roman"/>
                <w:smallCaps/>
              </w:rPr>
              <w:lastRenderedPageBreak/>
              <w:t>Docentes participantes</w:t>
            </w:r>
          </w:p>
        </w:tc>
      </w:tr>
      <w:tr w:rsidR="00A46BD6" w:rsidRPr="00A04FC0" w14:paraId="23244666" w14:textId="77777777" w:rsidTr="00A46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3" w:type="dxa"/>
            <w:shd w:val="clear" w:color="auto" w:fill="FFFFFF" w:themeFill="background1"/>
          </w:tcPr>
          <w:p w14:paraId="56556278" w14:textId="0AC612BE" w:rsidR="00A46BD6" w:rsidRPr="00A04FC0" w:rsidRDefault="00A46BD6" w:rsidP="00464532">
            <w:pPr>
              <w:jc w:val="center"/>
              <w:rPr>
                <w:rFonts w:ascii="Times New Roman" w:eastAsia="Arial" w:hAnsi="Times New Roman" w:cs="Times New Roman"/>
                <w:smallCaps/>
              </w:rPr>
            </w:pPr>
            <w:r w:rsidRPr="00A04FC0">
              <w:rPr>
                <w:rFonts w:ascii="Times New Roman" w:eastAsia="Arial" w:hAnsi="Times New Roman" w:cs="Times New Roman"/>
                <w:sz w:val="20"/>
                <w:szCs w:val="20"/>
              </w:rPr>
              <w:t>Nome</w:t>
            </w:r>
          </w:p>
        </w:tc>
        <w:tc>
          <w:tcPr>
            <w:tcW w:w="1984" w:type="dxa"/>
            <w:shd w:val="clear" w:color="auto" w:fill="FFFFFF" w:themeFill="background1"/>
          </w:tcPr>
          <w:p w14:paraId="24AF7C3F" w14:textId="6BC9CB2D" w:rsidR="00A46BD6" w:rsidRPr="00A04FC0" w:rsidRDefault="00A46BD6" w:rsidP="004645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mallCaps/>
              </w:rPr>
            </w:pPr>
            <w:r w:rsidRPr="00A04FC0">
              <w:rPr>
                <w:rFonts w:ascii="Times New Roman" w:eastAsia="Arial" w:hAnsi="Times New Roman" w:cs="Times New Roman"/>
                <w:sz w:val="20"/>
                <w:szCs w:val="20"/>
              </w:rPr>
              <w:t>Origem (Curso)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3" w:type="dxa"/>
            <w:gridSpan w:val="2"/>
            <w:shd w:val="clear" w:color="auto" w:fill="FFFFFF" w:themeFill="background1"/>
          </w:tcPr>
          <w:p w14:paraId="7B3E50E1" w14:textId="37847A7B" w:rsidR="00A46BD6" w:rsidRPr="00A04FC0" w:rsidRDefault="00A46BD6" w:rsidP="00464532">
            <w:pPr>
              <w:jc w:val="center"/>
              <w:rPr>
                <w:rFonts w:ascii="Times New Roman" w:eastAsia="Arial" w:hAnsi="Times New Roman" w:cs="Times New Roman"/>
                <w:smallCaps/>
              </w:rPr>
            </w:pPr>
            <w:r w:rsidRPr="00A04FC0">
              <w:rPr>
                <w:rFonts w:ascii="Times New Roman" w:eastAsia="Arial" w:hAnsi="Times New Roman" w:cs="Times New Roman"/>
                <w:sz w:val="20"/>
                <w:szCs w:val="20"/>
              </w:rPr>
              <w:t>Titulação</w:t>
            </w:r>
          </w:p>
        </w:tc>
        <w:tc>
          <w:tcPr>
            <w:tcW w:w="2145" w:type="dxa"/>
            <w:shd w:val="clear" w:color="auto" w:fill="FFFFFF" w:themeFill="background1"/>
          </w:tcPr>
          <w:p w14:paraId="20B1B955" w14:textId="705B8158" w:rsidR="00A46BD6" w:rsidRPr="00A04FC0" w:rsidRDefault="00A46BD6" w:rsidP="004645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mallCaps/>
              </w:rPr>
            </w:pPr>
            <w:r w:rsidRPr="00A04FC0">
              <w:rPr>
                <w:rFonts w:ascii="Times New Roman" w:eastAsia="Arial" w:hAnsi="Times New Roman" w:cs="Times New Roman"/>
                <w:sz w:val="20"/>
                <w:szCs w:val="20"/>
              </w:rPr>
              <w:t>Regime de Trabalho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3" w:type="dxa"/>
            <w:shd w:val="clear" w:color="auto" w:fill="FFFFFF" w:themeFill="background1"/>
          </w:tcPr>
          <w:p w14:paraId="28D8E05E" w14:textId="017E03CF" w:rsidR="00A46BD6" w:rsidRPr="00A04FC0" w:rsidRDefault="00A46BD6" w:rsidP="00464532">
            <w:pPr>
              <w:jc w:val="center"/>
              <w:rPr>
                <w:rFonts w:ascii="Times New Roman" w:eastAsia="Arial" w:hAnsi="Times New Roman" w:cs="Times New Roman"/>
                <w:smallCaps/>
              </w:rPr>
            </w:pPr>
            <w:r w:rsidRPr="00A04FC0">
              <w:rPr>
                <w:rFonts w:ascii="Times New Roman" w:eastAsia="Arial" w:hAnsi="Times New Roman" w:cs="Times New Roman"/>
                <w:sz w:val="20"/>
                <w:szCs w:val="20"/>
              </w:rPr>
              <w:t>Carga Horária</w:t>
            </w:r>
          </w:p>
        </w:tc>
      </w:tr>
      <w:tr w:rsidR="00A46BD6" w:rsidRPr="00A04FC0" w14:paraId="672E5321" w14:textId="77777777" w:rsidTr="00A46BD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3" w:type="dxa"/>
            <w:shd w:val="clear" w:color="auto" w:fill="FFFFFF" w:themeFill="background1"/>
          </w:tcPr>
          <w:p w14:paraId="13F8B313" w14:textId="4A1F4E97" w:rsidR="00A46BD6" w:rsidRPr="00A04FC0" w:rsidRDefault="00705641" w:rsidP="00464532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Edson Teles</w:t>
            </w:r>
          </w:p>
        </w:tc>
        <w:tc>
          <w:tcPr>
            <w:tcW w:w="1984" w:type="dxa"/>
            <w:shd w:val="clear" w:color="auto" w:fill="FFFFFF" w:themeFill="background1"/>
          </w:tcPr>
          <w:p w14:paraId="46FA9E64" w14:textId="49E2BE8C" w:rsidR="00A46BD6" w:rsidRPr="00A04FC0" w:rsidRDefault="00464532" w:rsidP="004645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Filosofia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3" w:type="dxa"/>
            <w:gridSpan w:val="2"/>
            <w:shd w:val="clear" w:color="auto" w:fill="FFFFFF" w:themeFill="background1"/>
          </w:tcPr>
          <w:p w14:paraId="179B4EE7" w14:textId="6E9E4DE5" w:rsidR="00A46BD6" w:rsidRPr="00A04FC0" w:rsidRDefault="00705641" w:rsidP="00464532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doutorado</w:t>
            </w:r>
          </w:p>
        </w:tc>
        <w:tc>
          <w:tcPr>
            <w:tcW w:w="2145" w:type="dxa"/>
            <w:shd w:val="clear" w:color="auto" w:fill="FFFFFF" w:themeFill="background1"/>
          </w:tcPr>
          <w:p w14:paraId="3C2EAEF6" w14:textId="402212DE" w:rsidR="00A46BD6" w:rsidRPr="00A04FC0" w:rsidRDefault="00464532" w:rsidP="004645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DE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3" w:type="dxa"/>
            <w:shd w:val="clear" w:color="auto" w:fill="FFFFFF" w:themeFill="background1"/>
          </w:tcPr>
          <w:p w14:paraId="65FAF24D" w14:textId="3E8CDB81" w:rsidR="00A46BD6" w:rsidRPr="00A04FC0" w:rsidRDefault="00464532" w:rsidP="00464532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40h</w:t>
            </w:r>
          </w:p>
        </w:tc>
      </w:tr>
    </w:tbl>
    <w:p w14:paraId="47F62B6C" w14:textId="77777777" w:rsidR="006A10B7" w:rsidRDefault="006A10B7" w:rsidP="00A648B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B9D657F" w14:textId="06C6C2F4" w:rsidR="0056663E" w:rsidRPr="00CE1468" w:rsidRDefault="00A648B6" w:rsidP="00A648B6">
      <w:pPr>
        <w:jc w:val="center"/>
        <w:rPr>
          <w:rFonts w:ascii="Times New Roman" w:hAnsi="Times New Roman" w:cs="Times New Roman"/>
          <w:sz w:val="28"/>
          <w:szCs w:val="28"/>
        </w:rPr>
      </w:pPr>
      <w:r w:rsidRPr="000C14BA">
        <w:rPr>
          <w:rFonts w:ascii="Times New Roman" w:hAnsi="Times New Roman" w:cs="Times New Roman"/>
          <w:sz w:val="28"/>
          <w:szCs w:val="28"/>
        </w:rPr>
        <w:t>Cronograma</w:t>
      </w:r>
    </w:p>
    <w:p w14:paraId="2BAAA39C" w14:textId="73797D0A" w:rsidR="00AF494E" w:rsidRDefault="008350DD" w:rsidP="00DD333A">
      <w:pPr>
        <w:jc w:val="center"/>
        <w:rPr>
          <w:rFonts w:ascii="Times New Roman" w:hAnsi="Times New Roman" w:cs="Times New Roman"/>
          <w:sz w:val="24"/>
          <w:szCs w:val="24"/>
        </w:rPr>
      </w:pPr>
      <w:r w:rsidRPr="00450EFE">
        <w:rPr>
          <w:rFonts w:ascii="Times New Roman" w:hAnsi="Times New Roman" w:cs="Times New Roman"/>
          <w:sz w:val="24"/>
          <w:szCs w:val="24"/>
        </w:rPr>
        <w:t>D</w:t>
      </w:r>
      <w:r w:rsidR="00717F4C" w:rsidRPr="00450EFE">
        <w:rPr>
          <w:rFonts w:ascii="Times New Roman" w:hAnsi="Times New Roman" w:cs="Times New Roman"/>
          <w:sz w:val="24"/>
          <w:szCs w:val="24"/>
        </w:rPr>
        <w:t xml:space="preserve">e </w:t>
      </w:r>
      <w:r w:rsidR="0056792B">
        <w:rPr>
          <w:rFonts w:ascii="Times New Roman" w:hAnsi="Times New Roman" w:cs="Times New Roman"/>
          <w:sz w:val="24"/>
          <w:szCs w:val="24"/>
        </w:rPr>
        <w:t>04</w:t>
      </w:r>
      <w:r w:rsidR="00862D08" w:rsidRPr="00450EFE">
        <w:rPr>
          <w:rFonts w:ascii="Times New Roman" w:hAnsi="Times New Roman" w:cs="Times New Roman"/>
          <w:sz w:val="24"/>
          <w:szCs w:val="24"/>
        </w:rPr>
        <w:t>/</w:t>
      </w:r>
      <w:r w:rsidR="000069B0">
        <w:rPr>
          <w:rFonts w:ascii="Times New Roman" w:hAnsi="Times New Roman" w:cs="Times New Roman"/>
          <w:sz w:val="24"/>
          <w:szCs w:val="24"/>
        </w:rPr>
        <w:t>10/21</w:t>
      </w:r>
      <w:r w:rsidR="00717F4C" w:rsidRPr="00450EFE">
        <w:rPr>
          <w:rFonts w:ascii="Times New Roman" w:hAnsi="Times New Roman" w:cs="Times New Roman"/>
          <w:sz w:val="24"/>
          <w:szCs w:val="24"/>
        </w:rPr>
        <w:t xml:space="preserve"> a </w:t>
      </w:r>
      <w:r w:rsidR="0056792B">
        <w:rPr>
          <w:rFonts w:ascii="Times New Roman" w:hAnsi="Times New Roman" w:cs="Times New Roman"/>
          <w:sz w:val="24"/>
          <w:szCs w:val="24"/>
        </w:rPr>
        <w:t>15</w:t>
      </w:r>
      <w:r w:rsidR="00862D08" w:rsidRPr="00450EFE">
        <w:rPr>
          <w:rFonts w:ascii="Times New Roman" w:hAnsi="Times New Roman" w:cs="Times New Roman"/>
          <w:sz w:val="24"/>
          <w:szCs w:val="24"/>
        </w:rPr>
        <w:t>/</w:t>
      </w:r>
      <w:r w:rsidR="006A10B7" w:rsidRPr="00450EFE">
        <w:rPr>
          <w:rFonts w:ascii="Times New Roman" w:hAnsi="Times New Roman" w:cs="Times New Roman"/>
          <w:sz w:val="24"/>
          <w:szCs w:val="24"/>
        </w:rPr>
        <w:t>0</w:t>
      </w:r>
      <w:r w:rsidR="000069B0">
        <w:rPr>
          <w:rFonts w:ascii="Times New Roman" w:hAnsi="Times New Roman" w:cs="Times New Roman"/>
          <w:sz w:val="24"/>
          <w:szCs w:val="24"/>
        </w:rPr>
        <w:t>2</w:t>
      </w:r>
      <w:r w:rsidR="00BE72A6" w:rsidRPr="00450EFE">
        <w:rPr>
          <w:rFonts w:ascii="Times New Roman" w:hAnsi="Times New Roman" w:cs="Times New Roman"/>
          <w:sz w:val="24"/>
          <w:szCs w:val="24"/>
        </w:rPr>
        <w:t>/</w:t>
      </w:r>
      <w:r w:rsidR="00717F4C" w:rsidRPr="00450EFE">
        <w:rPr>
          <w:rFonts w:ascii="Times New Roman" w:hAnsi="Times New Roman" w:cs="Times New Roman"/>
          <w:sz w:val="24"/>
          <w:szCs w:val="24"/>
        </w:rPr>
        <w:t>202</w:t>
      </w:r>
      <w:r w:rsidR="000069B0">
        <w:rPr>
          <w:rFonts w:ascii="Times New Roman" w:hAnsi="Times New Roman" w:cs="Times New Roman"/>
          <w:sz w:val="24"/>
          <w:szCs w:val="24"/>
        </w:rPr>
        <w:t>2</w:t>
      </w:r>
      <w:r w:rsidR="00DD333A">
        <w:rPr>
          <w:rFonts w:ascii="Times New Roman" w:hAnsi="Times New Roman" w:cs="Times New Roman"/>
          <w:sz w:val="24"/>
          <w:szCs w:val="24"/>
        </w:rPr>
        <w:t xml:space="preserve"> - </w:t>
      </w:r>
      <w:r w:rsidR="00AF494E">
        <w:rPr>
          <w:rFonts w:ascii="Times New Roman" w:hAnsi="Times New Roman" w:cs="Times New Roman"/>
          <w:sz w:val="24"/>
          <w:szCs w:val="24"/>
        </w:rPr>
        <w:t>(Recesso de fim de ano: 23/12 a 02/01)</w:t>
      </w:r>
    </w:p>
    <w:tbl>
      <w:tblPr>
        <w:tblStyle w:val="Tabelacomgrade"/>
        <w:tblW w:w="10201" w:type="dxa"/>
        <w:jc w:val="center"/>
        <w:tblLook w:val="04A0" w:firstRow="1" w:lastRow="0" w:firstColumn="1" w:lastColumn="0" w:noHBand="0" w:noVBand="1"/>
      </w:tblPr>
      <w:tblGrid>
        <w:gridCol w:w="2614"/>
        <w:gridCol w:w="6479"/>
        <w:gridCol w:w="1108"/>
      </w:tblGrid>
      <w:tr w:rsidR="00705641" w:rsidRPr="00AA506B" w14:paraId="3319D911" w14:textId="77777777" w:rsidTr="00796794">
        <w:trPr>
          <w:jc w:val="center"/>
        </w:trPr>
        <w:tc>
          <w:tcPr>
            <w:tcW w:w="2614" w:type="dxa"/>
            <w:shd w:val="clear" w:color="auto" w:fill="F2F2F2" w:themeFill="background1" w:themeFillShade="F2"/>
          </w:tcPr>
          <w:p w14:paraId="0E429628" w14:textId="77777777" w:rsidR="00705641" w:rsidRPr="00AA506B" w:rsidRDefault="00705641" w:rsidP="0079679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A506B">
              <w:rPr>
                <w:rFonts w:asciiTheme="minorHAnsi" w:hAnsiTheme="minorHAnsi" w:cstheme="minorHAnsi"/>
                <w:bCs/>
              </w:rPr>
              <w:t>Semanas/Dias</w:t>
            </w:r>
          </w:p>
        </w:tc>
        <w:tc>
          <w:tcPr>
            <w:tcW w:w="6479" w:type="dxa"/>
            <w:shd w:val="clear" w:color="auto" w:fill="F2F2F2" w:themeFill="background1" w:themeFillShade="F2"/>
          </w:tcPr>
          <w:p w14:paraId="2B87249F" w14:textId="77777777" w:rsidR="00705641" w:rsidRPr="00AA506B" w:rsidRDefault="00705641" w:rsidP="0079679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A506B">
              <w:rPr>
                <w:rFonts w:asciiTheme="minorHAnsi" w:hAnsiTheme="minorHAnsi" w:cstheme="minorHAnsi"/>
                <w:bCs/>
              </w:rPr>
              <w:t xml:space="preserve">Atividades e carga horária </w:t>
            </w:r>
          </w:p>
        </w:tc>
        <w:tc>
          <w:tcPr>
            <w:tcW w:w="1108" w:type="dxa"/>
            <w:shd w:val="clear" w:color="auto" w:fill="F2F2F2" w:themeFill="background1" w:themeFillShade="F2"/>
          </w:tcPr>
          <w:p w14:paraId="7A94A20D" w14:textId="77777777" w:rsidR="00705641" w:rsidRPr="00AA506B" w:rsidRDefault="00705641" w:rsidP="0079679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A506B">
              <w:rPr>
                <w:rFonts w:asciiTheme="minorHAnsi" w:hAnsiTheme="minorHAnsi" w:cstheme="minorHAnsi"/>
                <w:bCs/>
              </w:rPr>
              <w:t>Horas</w:t>
            </w:r>
          </w:p>
        </w:tc>
      </w:tr>
      <w:tr w:rsidR="00705641" w:rsidRPr="00AA506B" w14:paraId="797348A9" w14:textId="77777777" w:rsidTr="00796794">
        <w:trPr>
          <w:jc w:val="center"/>
        </w:trPr>
        <w:tc>
          <w:tcPr>
            <w:tcW w:w="2614" w:type="dxa"/>
            <w:shd w:val="clear" w:color="auto" w:fill="auto"/>
          </w:tcPr>
          <w:p w14:paraId="01A91CE6" w14:textId="77777777" w:rsidR="00705641" w:rsidRPr="00705641" w:rsidRDefault="00705641" w:rsidP="0079679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0564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705641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a</w:t>
            </w:r>
            <w:r w:rsidRPr="00705641">
              <w:rPr>
                <w:rFonts w:asciiTheme="minorHAnsi" w:hAnsiTheme="minorHAnsi" w:cstheme="minorHAnsi"/>
                <w:sz w:val="20"/>
                <w:szCs w:val="20"/>
              </w:rPr>
              <w:t>. Aula: Apresentação</w:t>
            </w:r>
          </w:p>
          <w:p w14:paraId="4FC64E1D" w14:textId="7778BC2B" w:rsidR="00705641" w:rsidRPr="00705641" w:rsidRDefault="00705641" w:rsidP="0079679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05641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705641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a</w:t>
            </w:r>
            <w:r w:rsidRPr="00705641">
              <w:rPr>
                <w:rFonts w:asciiTheme="minorHAnsi" w:hAnsiTheme="minorHAnsi" w:cstheme="minorHAnsi"/>
                <w:sz w:val="20"/>
                <w:szCs w:val="20"/>
              </w:rPr>
              <w:t>. Aula: O devir negro do mundo</w:t>
            </w:r>
          </w:p>
          <w:p w14:paraId="05AF8EF9" w14:textId="4885BD51" w:rsidR="00705641" w:rsidRPr="00705641" w:rsidRDefault="00705641" w:rsidP="007967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5641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705641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a</w:t>
            </w:r>
            <w:r w:rsidRPr="00705641">
              <w:rPr>
                <w:rFonts w:asciiTheme="minorHAnsi" w:hAnsiTheme="minorHAnsi" w:cstheme="minorHAnsi"/>
                <w:sz w:val="20"/>
                <w:szCs w:val="20"/>
              </w:rPr>
              <w:t>. Aula: O devir negro do mundo</w:t>
            </w:r>
          </w:p>
          <w:p w14:paraId="3B0C9CA1" w14:textId="5AAD8014" w:rsidR="00705641" w:rsidRPr="00705641" w:rsidRDefault="00705641" w:rsidP="007967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5641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Pr="00705641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a</w:t>
            </w:r>
            <w:r w:rsidRPr="00705641">
              <w:rPr>
                <w:rFonts w:asciiTheme="minorHAnsi" w:hAnsiTheme="minorHAnsi" w:cstheme="minorHAnsi"/>
                <w:sz w:val="20"/>
                <w:szCs w:val="20"/>
              </w:rPr>
              <w:t xml:space="preserve">. Aula: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 sujeito racializado</w:t>
            </w:r>
          </w:p>
          <w:p w14:paraId="6DE1B2D6" w14:textId="47A8C02B" w:rsidR="00705641" w:rsidRPr="00705641" w:rsidRDefault="00705641" w:rsidP="0079679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05641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Pr="00705641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a</w:t>
            </w:r>
            <w:r w:rsidRPr="00705641">
              <w:rPr>
                <w:rFonts w:asciiTheme="minorHAnsi" w:hAnsiTheme="minorHAnsi" w:cstheme="minorHAnsi"/>
                <w:sz w:val="20"/>
                <w:szCs w:val="20"/>
              </w:rPr>
              <w:t xml:space="preserve">. Aula: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 sujeito racializado</w:t>
            </w:r>
          </w:p>
          <w:p w14:paraId="0696C098" w14:textId="707BD780" w:rsidR="00705641" w:rsidRPr="00705641" w:rsidRDefault="00705641" w:rsidP="0079679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05641"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 w:rsidRPr="00705641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a</w:t>
            </w:r>
            <w:r w:rsidRPr="00705641">
              <w:rPr>
                <w:rFonts w:asciiTheme="minorHAnsi" w:hAnsiTheme="minorHAnsi" w:cstheme="minorHAnsi"/>
                <w:sz w:val="20"/>
                <w:szCs w:val="20"/>
              </w:rPr>
              <w:t xml:space="preserve">. Aula: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Reconfigurações da vida colonizada</w:t>
            </w:r>
          </w:p>
          <w:p w14:paraId="60673CA4" w14:textId="6D3BC2A4" w:rsidR="00705641" w:rsidRPr="00705641" w:rsidRDefault="00705641" w:rsidP="007967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5641">
              <w:rPr>
                <w:rFonts w:asciiTheme="minorHAnsi" w:hAnsiTheme="minorHAnsi" w:cstheme="minorHAnsi"/>
                <w:sz w:val="20"/>
                <w:szCs w:val="20"/>
              </w:rPr>
              <w:t>7</w:t>
            </w:r>
            <w:r w:rsidRPr="00705641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a</w:t>
            </w:r>
            <w:r w:rsidRPr="00705641">
              <w:rPr>
                <w:rFonts w:asciiTheme="minorHAnsi" w:hAnsiTheme="minorHAnsi" w:cstheme="minorHAnsi"/>
                <w:sz w:val="20"/>
                <w:szCs w:val="20"/>
              </w:rPr>
              <w:t xml:space="preserve">. Aula: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Reconfigurações da vida colonizada</w:t>
            </w:r>
          </w:p>
          <w:p w14:paraId="738E4CF8" w14:textId="039D44CE" w:rsidR="00705641" w:rsidRPr="00705641" w:rsidRDefault="00705641" w:rsidP="007967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5641"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 w:rsidRPr="00DD333A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705641">
              <w:rPr>
                <w:rFonts w:asciiTheme="minorHAnsi" w:hAnsiTheme="minorHAnsi" w:cstheme="minorHAnsi"/>
                <w:sz w:val="20"/>
                <w:szCs w:val="20"/>
              </w:rPr>
              <w:t xml:space="preserve">. Aula: </w:t>
            </w:r>
            <w:r w:rsidR="00DD333A" w:rsidRPr="00DD333A">
              <w:rPr>
                <w:rFonts w:asciiTheme="minorHAnsi" w:hAnsiTheme="minorHAnsi" w:cstheme="minorHAnsi"/>
                <w:sz w:val="20"/>
                <w:szCs w:val="20"/>
              </w:rPr>
              <w:t xml:space="preserve">Corpos e temporalidades </w:t>
            </w:r>
            <w:r w:rsidR="00DD333A">
              <w:rPr>
                <w:rFonts w:asciiTheme="minorHAnsi" w:hAnsiTheme="minorHAnsi" w:cstheme="minorHAnsi"/>
                <w:sz w:val="20"/>
                <w:szCs w:val="20"/>
              </w:rPr>
              <w:t>racializado</w:t>
            </w:r>
            <w:r w:rsidR="00DD333A" w:rsidRPr="00DD333A">
              <w:rPr>
                <w:rFonts w:asciiTheme="minorHAnsi" w:hAnsiTheme="minorHAnsi" w:cstheme="minorHAnsi"/>
                <w:sz w:val="20"/>
                <w:szCs w:val="20"/>
              </w:rPr>
              <w:t>s na democracia liberal</w:t>
            </w:r>
          </w:p>
          <w:p w14:paraId="352BCDCA" w14:textId="1C86FC6C" w:rsidR="00705641" w:rsidRPr="00705641" w:rsidRDefault="00705641" w:rsidP="007967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5641">
              <w:rPr>
                <w:rFonts w:asciiTheme="minorHAnsi" w:hAnsiTheme="minorHAnsi" w:cstheme="minorHAnsi"/>
                <w:sz w:val="20"/>
                <w:szCs w:val="20"/>
              </w:rPr>
              <w:t>9</w:t>
            </w:r>
            <w:r w:rsidRPr="00705641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a</w:t>
            </w:r>
            <w:r w:rsidRPr="00705641">
              <w:rPr>
                <w:rFonts w:asciiTheme="minorHAnsi" w:hAnsiTheme="minorHAnsi" w:cstheme="minorHAnsi"/>
                <w:sz w:val="20"/>
                <w:szCs w:val="20"/>
              </w:rPr>
              <w:t xml:space="preserve">. Aula: </w:t>
            </w:r>
            <w:r w:rsidR="00DD333A" w:rsidRPr="00DD333A">
              <w:rPr>
                <w:rFonts w:asciiTheme="minorHAnsi" w:hAnsiTheme="minorHAnsi" w:cstheme="minorHAnsi"/>
                <w:sz w:val="20"/>
                <w:szCs w:val="20"/>
              </w:rPr>
              <w:t xml:space="preserve">Corpos e temporalidades </w:t>
            </w:r>
            <w:r w:rsidR="00DD333A">
              <w:rPr>
                <w:rFonts w:asciiTheme="minorHAnsi" w:hAnsiTheme="minorHAnsi" w:cstheme="minorHAnsi"/>
                <w:sz w:val="20"/>
                <w:szCs w:val="20"/>
              </w:rPr>
              <w:t>racializado</w:t>
            </w:r>
            <w:r w:rsidR="00DD333A" w:rsidRPr="00DD333A">
              <w:rPr>
                <w:rFonts w:asciiTheme="minorHAnsi" w:hAnsiTheme="minorHAnsi" w:cstheme="minorHAnsi"/>
                <w:sz w:val="20"/>
                <w:szCs w:val="20"/>
              </w:rPr>
              <w:t>s na democracia liberal</w:t>
            </w:r>
          </w:p>
          <w:p w14:paraId="6C82966C" w14:textId="32097054" w:rsidR="00705641" w:rsidRPr="00705641" w:rsidRDefault="00705641" w:rsidP="007967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5641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  <w:r w:rsidRPr="00DD333A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705641">
              <w:rPr>
                <w:rFonts w:asciiTheme="minorHAnsi" w:hAnsiTheme="minorHAnsi" w:cstheme="minorHAnsi"/>
                <w:sz w:val="20"/>
                <w:szCs w:val="20"/>
              </w:rPr>
              <w:t xml:space="preserve">. Aula: </w:t>
            </w:r>
            <w:r w:rsidR="00DD333A" w:rsidRPr="00DD333A">
              <w:rPr>
                <w:rFonts w:asciiTheme="minorHAnsi" w:hAnsiTheme="minorHAnsi" w:cstheme="minorHAnsi"/>
                <w:sz w:val="20"/>
                <w:szCs w:val="20"/>
              </w:rPr>
              <w:t>A clínica do sujeito e as heranças de Fanon</w:t>
            </w:r>
          </w:p>
          <w:p w14:paraId="68D1977B" w14:textId="5615D4F8" w:rsidR="00705641" w:rsidRPr="00705641" w:rsidRDefault="00705641" w:rsidP="007967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5641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  <w:r w:rsidRPr="00705641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a</w:t>
            </w:r>
            <w:r w:rsidRPr="00705641">
              <w:rPr>
                <w:rFonts w:asciiTheme="minorHAnsi" w:hAnsiTheme="minorHAnsi" w:cstheme="minorHAnsi"/>
                <w:sz w:val="20"/>
                <w:szCs w:val="20"/>
              </w:rPr>
              <w:t xml:space="preserve">. Aula: </w:t>
            </w:r>
            <w:r w:rsidR="00DD333A" w:rsidRPr="00DD333A">
              <w:rPr>
                <w:rFonts w:asciiTheme="minorHAnsi" w:hAnsiTheme="minorHAnsi" w:cstheme="minorHAnsi"/>
                <w:sz w:val="20"/>
                <w:szCs w:val="20"/>
              </w:rPr>
              <w:t>A clínica do sujeito e as heranças de Fanon</w:t>
            </w:r>
          </w:p>
          <w:p w14:paraId="4BAD3967" w14:textId="60BB8821" w:rsidR="00705641" w:rsidRPr="00C82255" w:rsidRDefault="00705641" w:rsidP="00DD333A">
            <w:pPr>
              <w:rPr>
                <w:rFonts w:asciiTheme="minorHAnsi" w:hAnsiTheme="minorHAnsi" w:cstheme="minorHAnsi"/>
              </w:rPr>
            </w:pPr>
            <w:r w:rsidRPr="00705641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  <w:r w:rsidRPr="00705641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a</w:t>
            </w:r>
            <w:r w:rsidRPr="00705641">
              <w:rPr>
                <w:rFonts w:asciiTheme="minorHAnsi" w:hAnsiTheme="minorHAnsi" w:cstheme="minorHAnsi"/>
                <w:sz w:val="20"/>
                <w:szCs w:val="20"/>
              </w:rPr>
              <w:t xml:space="preserve">. Aula: </w:t>
            </w:r>
            <w:r w:rsidR="00DD333A">
              <w:rPr>
                <w:rFonts w:asciiTheme="minorHAnsi" w:hAnsiTheme="minorHAnsi" w:cstheme="minorHAnsi"/>
                <w:sz w:val="20"/>
                <w:szCs w:val="20"/>
              </w:rPr>
              <w:t xml:space="preserve">Síntese da disciplina com debates </w:t>
            </w:r>
            <w:r w:rsidRPr="00705641">
              <w:rPr>
                <w:rFonts w:asciiTheme="minorHAnsi" w:hAnsiTheme="minorHAnsi" w:cstheme="minorHAnsi"/>
                <w:sz w:val="20"/>
                <w:szCs w:val="20"/>
              </w:rPr>
              <w:t>/ Encerramento</w:t>
            </w:r>
          </w:p>
        </w:tc>
        <w:tc>
          <w:tcPr>
            <w:tcW w:w="6479" w:type="dxa"/>
            <w:shd w:val="clear" w:color="auto" w:fill="auto"/>
          </w:tcPr>
          <w:p w14:paraId="4F7FF796" w14:textId="77777777" w:rsidR="00705641" w:rsidRPr="00AA506B" w:rsidRDefault="00705641" w:rsidP="00796794">
            <w:pPr>
              <w:jc w:val="both"/>
              <w:rPr>
                <w:rFonts w:asciiTheme="minorHAnsi" w:hAnsiTheme="minorHAnsi"/>
                <w:b/>
              </w:rPr>
            </w:pPr>
            <w:r w:rsidRPr="00AA506B">
              <w:rPr>
                <w:rFonts w:asciiTheme="minorHAnsi" w:hAnsiTheme="minorHAnsi"/>
              </w:rPr>
              <w:t xml:space="preserve">1. Encontros síncronos </w:t>
            </w:r>
            <w:r w:rsidRPr="00F675C1">
              <w:rPr>
                <w:rFonts w:asciiTheme="minorHAnsi" w:hAnsiTheme="minorHAnsi"/>
              </w:rPr>
              <w:t>(</w:t>
            </w:r>
            <w:r w:rsidRPr="00F675C1">
              <w:rPr>
                <w:rFonts w:asciiTheme="minorHAnsi" w:hAnsiTheme="minorHAnsi"/>
                <w:i/>
              </w:rPr>
              <w:t>Meet</w:t>
            </w:r>
            <w:r w:rsidRPr="00F675C1">
              <w:rPr>
                <w:rFonts w:asciiTheme="minorHAnsi" w:hAnsiTheme="minorHAnsi"/>
              </w:rPr>
              <w:t>)</w:t>
            </w:r>
            <w:r w:rsidRPr="00BB1737">
              <w:rPr>
                <w:rFonts w:asciiTheme="minorHAnsi" w:hAnsiTheme="minorHAnsi"/>
              </w:rPr>
              <w:t>:</w:t>
            </w:r>
          </w:p>
          <w:p w14:paraId="7B4A2728" w14:textId="77777777" w:rsidR="00705641" w:rsidRDefault="00705641" w:rsidP="00796794">
            <w:pPr>
              <w:jc w:val="both"/>
              <w:rPr>
                <w:rFonts w:asciiTheme="minorHAnsi" w:hAnsiTheme="minorHAnsi"/>
              </w:rPr>
            </w:pPr>
            <w:r w:rsidRPr="00AA506B">
              <w:rPr>
                <w:rFonts w:asciiTheme="minorHAnsi" w:hAnsiTheme="minorHAnsi"/>
              </w:rPr>
              <w:t xml:space="preserve">Horários: 14h às 16h </w:t>
            </w:r>
            <w:r w:rsidRPr="0085098F">
              <w:rPr>
                <w:rFonts w:asciiTheme="minorHAnsi" w:hAnsiTheme="minorHAnsi"/>
              </w:rPr>
              <w:t>(Vespertino) e</w:t>
            </w:r>
            <w:r w:rsidRPr="00AA506B">
              <w:rPr>
                <w:rFonts w:asciiTheme="minorHAnsi" w:hAnsiTheme="minorHAnsi"/>
              </w:rPr>
              <w:t xml:space="preserve"> 19h às 21 </w:t>
            </w:r>
            <w:r w:rsidRPr="0085098F">
              <w:rPr>
                <w:rFonts w:asciiTheme="minorHAnsi" w:hAnsiTheme="minorHAnsi"/>
              </w:rPr>
              <w:t>(Noturno).</w:t>
            </w:r>
          </w:p>
          <w:p w14:paraId="66CD186C" w14:textId="77777777" w:rsidR="00705641" w:rsidRPr="00AA506B" w:rsidRDefault="00705641" w:rsidP="00796794">
            <w:pPr>
              <w:jc w:val="both"/>
              <w:rPr>
                <w:rFonts w:asciiTheme="minorHAnsi" w:hAnsiTheme="minorHAnsi"/>
                <w:b/>
              </w:rPr>
            </w:pPr>
          </w:p>
          <w:p w14:paraId="652EE0D7" w14:textId="77777777" w:rsidR="00705641" w:rsidRPr="000958C6" w:rsidRDefault="00705641" w:rsidP="00796794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Theme="minorHAnsi" w:hAnsiTheme="minorHAnsi"/>
              </w:rPr>
            </w:pPr>
            <w:r w:rsidRPr="00F51729">
              <w:rPr>
                <w:rFonts w:asciiTheme="minorHAnsi" w:hAnsiTheme="minorHAnsi"/>
              </w:rPr>
              <w:t xml:space="preserve">Para cada encontro de duas horas, serão computadas 4 horas da carga horária do curso. As discussões de texto serão gravadas e disponibilizadas para atividade </w:t>
            </w:r>
            <w:r w:rsidRPr="00F51729">
              <w:rPr>
                <w:rFonts w:asciiTheme="minorHAnsi" w:hAnsiTheme="minorHAnsi"/>
                <w:u w:val="single"/>
              </w:rPr>
              <w:t>alternativa</w:t>
            </w:r>
            <w:r w:rsidRPr="00F51729">
              <w:rPr>
                <w:rFonts w:asciiTheme="minorHAnsi" w:hAnsiTheme="minorHAnsi"/>
              </w:rPr>
              <w:t xml:space="preserve"> assíncrona.</w:t>
            </w:r>
          </w:p>
        </w:tc>
        <w:tc>
          <w:tcPr>
            <w:tcW w:w="1108" w:type="dxa"/>
            <w:shd w:val="clear" w:color="auto" w:fill="auto"/>
          </w:tcPr>
          <w:p w14:paraId="527490BD" w14:textId="77777777" w:rsidR="00705641" w:rsidRPr="00AA506B" w:rsidRDefault="00705641" w:rsidP="00796794">
            <w:pPr>
              <w:jc w:val="center"/>
              <w:rPr>
                <w:rFonts w:asciiTheme="minorHAnsi" w:hAnsiTheme="minorHAnsi" w:cstheme="minorHAnsi"/>
              </w:rPr>
            </w:pPr>
          </w:p>
          <w:p w14:paraId="5CE18D6E" w14:textId="77777777" w:rsidR="00705641" w:rsidRPr="00AA506B" w:rsidRDefault="00705641" w:rsidP="00796794">
            <w:pPr>
              <w:jc w:val="center"/>
              <w:rPr>
                <w:rFonts w:asciiTheme="minorHAnsi" w:hAnsiTheme="minorHAnsi" w:cstheme="minorHAnsi"/>
                <w:b/>
                <w:bCs/>
                <w:color w:val="3B3838" w:themeColor="background2" w:themeShade="40"/>
              </w:rPr>
            </w:pPr>
          </w:p>
          <w:p w14:paraId="53FBAEF1" w14:textId="77777777" w:rsidR="00705641" w:rsidRPr="00AA506B" w:rsidRDefault="00705641" w:rsidP="00796794">
            <w:pPr>
              <w:jc w:val="center"/>
              <w:rPr>
                <w:rFonts w:asciiTheme="minorHAnsi" w:hAnsiTheme="minorHAnsi" w:cstheme="minorHAnsi"/>
                <w:b/>
                <w:bCs/>
                <w:color w:val="3B3838" w:themeColor="background2" w:themeShade="40"/>
              </w:rPr>
            </w:pPr>
            <w:r>
              <w:rPr>
                <w:rFonts w:asciiTheme="minorHAnsi" w:hAnsiTheme="minorHAnsi" w:cstheme="minorHAnsi"/>
                <w:bCs/>
                <w:color w:val="3B3838" w:themeColor="background2" w:themeShade="40"/>
              </w:rPr>
              <w:t>56</w:t>
            </w:r>
            <w:r w:rsidRPr="00AA506B">
              <w:rPr>
                <w:rFonts w:asciiTheme="minorHAnsi" w:hAnsiTheme="minorHAnsi" w:cstheme="minorHAnsi"/>
                <w:bCs/>
                <w:color w:val="3B3838" w:themeColor="background2" w:themeShade="40"/>
              </w:rPr>
              <w:t>h</w:t>
            </w:r>
          </w:p>
        </w:tc>
      </w:tr>
      <w:tr w:rsidR="00705641" w:rsidRPr="00AA506B" w14:paraId="1F599757" w14:textId="77777777" w:rsidTr="00796794">
        <w:trPr>
          <w:trHeight w:val="2177"/>
          <w:jc w:val="center"/>
        </w:trPr>
        <w:tc>
          <w:tcPr>
            <w:tcW w:w="2614" w:type="dxa"/>
            <w:shd w:val="clear" w:color="auto" w:fill="auto"/>
          </w:tcPr>
          <w:p w14:paraId="56B777ED" w14:textId="77777777" w:rsidR="00705641" w:rsidRPr="00AA506B" w:rsidRDefault="00705641" w:rsidP="00796794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lastRenderedPageBreak/>
              <w:t xml:space="preserve"> Textos e </w:t>
            </w:r>
            <w:r w:rsidRPr="00AA506B">
              <w:rPr>
                <w:rFonts w:asciiTheme="minorHAnsi" w:hAnsiTheme="minorHAnsi" w:cstheme="minorHAnsi"/>
              </w:rPr>
              <w:t>Devolutivas:</w:t>
            </w:r>
          </w:p>
          <w:p w14:paraId="578094BD" w14:textId="77777777" w:rsidR="00705641" w:rsidRDefault="00705641" w:rsidP="00796794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6</w:t>
            </w:r>
            <w:r w:rsidRPr="00337DBF">
              <w:rPr>
                <w:rFonts w:asciiTheme="minorHAnsi" w:hAnsiTheme="minorHAnsi" w:cstheme="minorHAnsi"/>
                <w:vertAlign w:val="superscript"/>
              </w:rPr>
              <w:t>a</w:t>
            </w:r>
            <w:r>
              <w:rPr>
                <w:rFonts w:asciiTheme="minorHAnsi" w:hAnsiTheme="minorHAnsi" w:cstheme="minorHAnsi"/>
              </w:rPr>
              <w:t>., 7</w:t>
            </w:r>
            <w:r w:rsidRPr="00D07C60">
              <w:rPr>
                <w:rFonts w:asciiTheme="minorHAnsi" w:hAnsiTheme="minorHAnsi" w:cstheme="minorHAnsi"/>
                <w:vertAlign w:val="superscript"/>
              </w:rPr>
              <w:t>a</w:t>
            </w:r>
            <w:r>
              <w:rPr>
                <w:rFonts w:asciiTheme="minorHAnsi" w:hAnsiTheme="minorHAnsi" w:cstheme="minorHAnsi"/>
              </w:rPr>
              <w:t>., 10</w:t>
            </w:r>
            <w:r w:rsidRPr="00D07C60">
              <w:rPr>
                <w:rFonts w:asciiTheme="minorHAnsi" w:hAnsiTheme="minorHAnsi" w:cstheme="minorHAnsi"/>
                <w:vertAlign w:val="superscript"/>
              </w:rPr>
              <w:t>a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AA506B">
              <w:rPr>
                <w:rFonts w:asciiTheme="minorHAnsi" w:hAnsiTheme="minorHAnsi" w:cstheme="minorHAnsi"/>
              </w:rPr>
              <w:t xml:space="preserve">e </w:t>
            </w:r>
            <w:r>
              <w:rPr>
                <w:rFonts w:asciiTheme="minorHAnsi" w:hAnsiTheme="minorHAnsi" w:cstheme="minorHAnsi"/>
              </w:rPr>
              <w:t>12</w:t>
            </w:r>
            <w:r w:rsidRPr="00337DBF">
              <w:rPr>
                <w:rFonts w:asciiTheme="minorHAnsi" w:hAnsiTheme="minorHAnsi" w:cstheme="minorHAnsi"/>
                <w:vertAlign w:val="superscript"/>
              </w:rPr>
              <w:t>a</w:t>
            </w:r>
            <w:r>
              <w:rPr>
                <w:rFonts w:asciiTheme="minorHAnsi" w:hAnsiTheme="minorHAnsi" w:cstheme="minorHAnsi"/>
              </w:rPr>
              <w:t>. aulas</w:t>
            </w:r>
          </w:p>
          <w:p w14:paraId="7AD70819" w14:textId="67B45214" w:rsidR="00705641" w:rsidRPr="00D07C60" w:rsidRDefault="00705641" w:rsidP="00DD333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07C60">
              <w:rPr>
                <w:rFonts w:asciiTheme="minorHAnsi" w:hAnsiTheme="minorHAnsi" w:cstheme="minorHAnsi"/>
              </w:rPr>
              <w:t>(</w:t>
            </w:r>
            <w:r w:rsidR="00DD333A">
              <w:rPr>
                <w:rFonts w:asciiTheme="minorHAnsi" w:hAnsiTheme="minorHAnsi" w:cstheme="minorHAnsi"/>
              </w:rPr>
              <w:t>aulas em que se comentará o andamento dos fichamentos</w:t>
            </w:r>
            <w:r w:rsidRPr="00D07C60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6479" w:type="dxa"/>
            <w:shd w:val="clear" w:color="auto" w:fill="auto"/>
          </w:tcPr>
          <w:p w14:paraId="265EA770" w14:textId="77777777" w:rsidR="00705641" w:rsidRPr="00AA506B" w:rsidRDefault="00705641" w:rsidP="00796794">
            <w:pPr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>2</w:t>
            </w:r>
            <w:r w:rsidRPr="00AA506B">
              <w:rPr>
                <w:rFonts w:asciiTheme="minorHAnsi" w:hAnsiTheme="minorHAnsi"/>
              </w:rPr>
              <w:t>.</w:t>
            </w:r>
            <w:r w:rsidRPr="00AA506B">
              <w:rPr>
                <w:rFonts w:asciiTheme="minorHAnsi" w:hAnsiTheme="minorHAnsi"/>
                <w:bCs/>
              </w:rPr>
              <w:t xml:space="preserve"> </w:t>
            </w:r>
            <w:r w:rsidRPr="00AA506B">
              <w:rPr>
                <w:rFonts w:asciiTheme="minorHAnsi" w:hAnsiTheme="minorHAnsi"/>
              </w:rPr>
              <w:t>Trabalho</w:t>
            </w:r>
            <w:r>
              <w:rPr>
                <w:rFonts w:asciiTheme="minorHAnsi" w:hAnsiTheme="minorHAnsi"/>
              </w:rPr>
              <w:t xml:space="preserve"> Final</w:t>
            </w:r>
            <w:r w:rsidRPr="00BB1737">
              <w:rPr>
                <w:rFonts w:asciiTheme="minorHAnsi" w:hAnsiTheme="minorHAnsi"/>
              </w:rPr>
              <w:t>:</w:t>
            </w:r>
          </w:p>
          <w:p w14:paraId="7F173F4F" w14:textId="6A091B2F" w:rsidR="00705641" w:rsidRPr="00DD333A" w:rsidRDefault="00705641" w:rsidP="00DD333A">
            <w:pPr>
              <w:jc w:val="both"/>
              <w:rPr>
                <w:rFonts w:asciiTheme="minorHAnsi" w:hAnsiTheme="minorHAnsi"/>
                <w:b/>
              </w:rPr>
            </w:pPr>
            <w:r w:rsidRPr="00F4332E">
              <w:rPr>
                <w:rFonts w:asciiTheme="minorHAnsi" w:hAnsiTheme="minorHAnsi"/>
              </w:rPr>
              <w:t xml:space="preserve">O trabalho final </w:t>
            </w:r>
            <w:r w:rsidR="00DD333A">
              <w:rPr>
                <w:rFonts w:asciiTheme="minorHAnsi" w:hAnsiTheme="minorHAnsi"/>
              </w:rPr>
              <w:t>consistirá na produção de fichamentos de três textos escolhidos pelo aluno dentre a totalidade de textos trabalhadores em sala de aula.</w:t>
            </w:r>
          </w:p>
        </w:tc>
        <w:tc>
          <w:tcPr>
            <w:tcW w:w="1108" w:type="dxa"/>
            <w:shd w:val="clear" w:color="auto" w:fill="auto"/>
          </w:tcPr>
          <w:p w14:paraId="39E4ACA4" w14:textId="77777777" w:rsidR="00705641" w:rsidRPr="00AA506B" w:rsidRDefault="00705641" w:rsidP="00796794">
            <w:pPr>
              <w:jc w:val="center"/>
              <w:rPr>
                <w:rFonts w:asciiTheme="minorHAnsi" w:hAnsiTheme="minorHAnsi" w:cstheme="minorHAnsi"/>
              </w:rPr>
            </w:pPr>
          </w:p>
          <w:p w14:paraId="14BFDBA2" w14:textId="77777777" w:rsidR="00705641" w:rsidRPr="00AA506B" w:rsidRDefault="00705641" w:rsidP="0079679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A506B">
              <w:rPr>
                <w:rFonts w:asciiTheme="minorHAnsi" w:hAnsiTheme="minorHAnsi" w:cstheme="minorHAnsi"/>
                <w:bCs/>
              </w:rPr>
              <w:t>12h</w:t>
            </w:r>
          </w:p>
        </w:tc>
      </w:tr>
      <w:tr w:rsidR="00705641" w:rsidRPr="00AA506B" w14:paraId="7EE5E453" w14:textId="77777777" w:rsidTr="00796794">
        <w:trPr>
          <w:jc w:val="center"/>
        </w:trPr>
        <w:tc>
          <w:tcPr>
            <w:tcW w:w="2614" w:type="dxa"/>
            <w:shd w:val="clear" w:color="auto" w:fill="auto"/>
          </w:tcPr>
          <w:p w14:paraId="4B0FB501" w14:textId="77777777" w:rsidR="00705641" w:rsidRPr="00AA506B" w:rsidRDefault="00705641" w:rsidP="00796794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479" w:type="dxa"/>
            <w:shd w:val="clear" w:color="auto" w:fill="auto"/>
          </w:tcPr>
          <w:p w14:paraId="349FBD62" w14:textId="77777777" w:rsidR="00705641" w:rsidRPr="00AA506B" w:rsidRDefault="00705641" w:rsidP="00796794">
            <w:pPr>
              <w:jc w:val="both"/>
              <w:rPr>
                <w:rFonts w:asciiTheme="minorHAnsi" w:hAnsiTheme="minorHAnsi"/>
                <w:bCs/>
              </w:rPr>
            </w:pPr>
            <w:r w:rsidRPr="00BB1737">
              <w:rPr>
                <w:rFonts w:asciiTheme="minorHAnsi" w:hAnsiTheme="minorHAnsi"/>
                <w:bCs/>
              </w:rPr>
              <w:t xml:space="preserve">3. Atividades </w:t>
            </w:r>
            <w:r>
              <w:rPr>
                <w:rFonts w:asciiTheme="minorHAnsi" w:hAnsiTheme="minorHAnsi"/>
                <w:bCs/>
              </w:rPr>
              <w:t>assíncronas</w:t>
            </w:r>
            <w:r w:rsidRPr="00AA506B">
              <w:rPr>
                <w:rFonts w:asciiTheme="minorHAnsi" w:hAnsiTheme="minorHAnsi"/>
                <w:bCs/>
              </w:rPr>
              <w:t>:</w:t>
            </w:r>
          </w:p>
          <w:p w14:paraId="6F312028" w14:textId="1A97BDA9" w:rsidR="00705641" w:rsidRPr="003679D3" w:rsidRDefault="00705641" w:rsidP="00796794">
            <w:pPr>
              <w:ind w:left="675" w:hanging="283"/>
              <w:jc w:val="both"/>
              <w:rPr>
                <w:rFonts w:asciiTheme="minorHAnsi" w:hAnsiTheme="minorHAnsi"/>
                <w:b/>
              </w:rPr>
            </w:pPr>
            <w:r w:rsidRPr="003679D3">
              <w:rPr>
                <w:rFonts w:asciiTheme="minorHAnsi" w:hAnsiTheme="minorHAnsi"/>
              </w:rPr>
              <w:t>a. Pesquisa sobre o conceito de “</w:t>
            </w:r>
            <w:r w:rsidR="00DD333A">
              <w:rPr>
                <w:rFonts w:asciiTheme="minorHAnsi" w:hAnsiTheme="minorHAnsi"/>
              </w:rPr>
              <w:t>devir negro</w:t>
            </w:r>
            <w:r>
              <w:rPr>
                <w:rFonts w:asciiTheme="minorHAnsi" w:hAnsiTheme="minorHAnsi"/>
              </w:rPr>
              <w:t xml:space="preserve">” enquanto experiência </w:t>
            </w:r>
            <w:r w:rsidRPr="003679D3">
              <w:rPr>
                <w:rFonts w:asciiTheme="minorHAnsi" w:hAnsiTheme="minorHAnsi"/>
              </w:rPr>
              <w:t xml:space="preserve">política </w:t>
            </w:r>
            <w:r>
              <w:rPr>
                <w:rFonts w:asciiTheme="minorHAnsi" w:hAnsiTheme="minorHAnsi"/>
              </w:rPr>
              <w:t xml:space="preserve">contemporânea </w:t>
            </w:r>
            <w:r w:rsidRPr="003679D3">
              <w:rPr>
                <w:rFonts w:asciiTheme="minorHAnsi" w:hAnsiTheme="minorHAnsi"/>
              </w:rPr>
              <w:t xml:space="preserve">(resultados </w:t>
            </w:r>
            <w:r>
              <w:rPr>
                <w:rFonts w:asciiTheme="minorHAnsi" w:hAnsiTheme="minorHAnsi"/>
              </w:rPr>
              <w:t xml:space="preserve">poderão </w:t>
            </w:r>
            <w:r w:rsidR="00DD333A">
              <w:rPr>
                <w:rFonts w:asciiTheme="minorHAnsi" w:hAnsiTheme="minorHAnsi"/>
              </w:rPr>
              <w:t>ser utilizados nos debates em sala de aula</w:t>
            </w:r>
            <w:r w:rsidRPr="003679D3">
              <w:rPr>
                <w:rFonts w:asciiTheme="minorHAnsi" w:hAnsiTheme="minorHAnsi"/>
              </w:rPr>
              <w:t>): 4h</w:t>
            </w:r>
          </w:p>
          <w:p w14:paraId="4AAB8A47" w14:textId="77777777" w:rsidR="00705641" w:rsidRPr="003679D3" w:rsidRDefault="00705641" w:rsidP="00796794">
            <w:pPr>
              <w:ind w:left="675" w:hanging="283"/>
              <w:jc w:val="both"/>
              <w:rPr>
                <w:rFonts w:asciiTheme="minorHAnsi" w:hAnsiTheme="minorHAnsi"/>
                <w:b/>
              </w:rPr>
            </w:pPr>
            <w:r w:rsidRPr="00137C15">
              <w:rPr>
                <w:rFonts w:asciiTheme="minorHAnsi" w:hAnsiTheme="minorHAnsi"/>
              </w:rPr>
              <w:t>b.</w:t>
            </w:r>
            <w:r w:rsidRPr="003679D3">
              <w:rPr>
                <w:rFonts w:asciiTheme="minorHAnsi" w:hAnsiTheme="minorHAnsi"/>
              </w:rPr>
              <w:t xml:space="preserve"> Leitura </w:t>
            </w:r>
            <w:r>
              <w:rPr>
                <w:rFonts w:asciiTheme="minorHAnsi" w:hAnsiTheme="minorHAnsi"/>
              </w:rPr>
              <w:t xml:space="preserve">de textos </w:t>
            </w:r>
            <w:r w:rsidRPr="003679D3">
              <w:rPr>
                <w:rFonts w:asciiTheme="minorHAnsi" w:hAnsiTheme="minorHAnsi"/>
              </w:rPr>
              <w:t>indicados na “Bibliografia Complementar”</w:t>
            </w:r>
            <w:r>
              <w:rPr>
                <w:rFonts w:asciiTheme="minorHAnsi" w:hAnsiTheme="minorHAnsi"/>
              </w:rPr>
              <w:t xml:space="preserve"> (os temas, por aproximação de acordo com o autor de cada aula, poderão ser debatidos nas atividades síncronas; ou, como </w:t>
            </w:r>
            <w:r w:rsidRPr="00980020">
              <w:rPr>
                <w:rFonts w:asciiTheme="minorHAnsi" w:hAnsiTheme="minorHAnsi"/>
                <w:u w:val="single"/>
              </w:rPr>
              <w:t>alternativa</w:t>
            </w:r>
            <w:r>
              <w:rPr>
                <w:rFonts w:asciiTheme="minorHAnsi" w:hAnsiTheme="minorHAnsi"/>
              </w:rPr>
              <w:t>, serem acompanhados pelas gravações)</w:t>
            </w:r>
            <w:r w:rsidRPr="003679D3">
              <w:rPr>
                <w:rFonts w:asciiTheme="minorHAnsi" w:hAnsiTheme="minorHAnsi"/>
              </w:rPr>
              <w:t>: 9h</w:t>
            </w:r>
          </w:p>
          <w:p w14:paraId="31E4A76D" w14:textId="77777777" w:rsidR="00705641" w:rsidRPr="003679D3" w:rsidRDefault="00705641" w:rsidP="00796794">
            <w:pPr>
              <w:ind w:left="675" w:hanging="283"/>
              <w:jc w:val="both"/>
              <w:rPr>
                <w:rFonts w:asciiTheme="minorHAnsi" w:hAnsiTheme="minorHAnsi"/>
                <w:b/>
              </w:rPr>
            </w:pPr>
            <w:r w:rsidRPr="00137C15">
              <w:rPr>
                <w:rFonts w:asciiTheme="minorHAnsi" w:hAnsiTheme="minorHAnsi"/>
              </w:rPr>
              <w:t>c.</w:t>
            </w:r>
            <w:r w:rsidRPr="003679D3">
              <w:rPr>
                <w:rFonts w:asciiTheme="minorHAnsi" w:hAnsiTheme="minorHAnsi"/>
              </w:rPr>
              <w:t xml:space="preserve"> Assistir </w:t>
            </w:r>
            <w:r>
              <w:rPr>
                <w:rFonts w:asciiTheme="minorHAnsi" w:hAnsiTheme="minorHAnsi"/>
              </w:rPr>
              <w:t>os audiovisuais que serão indicados nas atividades síncronas</w:t>
            </w:r>
            <w:r w:rsidRPr="003679D3">
              <w:rPr>
                <w:rFonts w:asciiTheme="minorHAnsi" w:hAnsiTheme="minorHAnsi"/>
              </w:rPr>
              <w:t>: 9h</w:t>
            </w:r>
          </w:p>
          <w:p w14:paraId="2BF7CE13" w14:textId="77777777" w:rsidR="00705641" w:rsidRPr="00AA506B" w:rsidRDefault="00705641" w:rsidP="0079679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08" w:type="dxa"/>
            <w:shd w:val="clear" w:color="auto" w:fill="auto"/>
          </w:tcPr>
          <w:p w14:paraId="5CA981B2" w14:textId="77777777" w:rsidR="00705641" w:rsidRPr="00AA506B" w:rsidRDefault="00705641" w:rsidP="00796794">
            <w:pPr>
              <w:jc w:val="center"/>
              <w:rPr>
                <w:rFonts w:asciiTheme="minorHAnsi" w:hAnsiTheme="minorHAnsi" w:cstheme="minorHAnsi"/>
              </w:rPr>
            </w:pPr>
          </w:p>
          <w:p w14:paraId="6DE17ED9" w14:textId="77777777" w:rsidR="00705641" w:rsidRPr="00AA506B" w:rsidRDefault="00705641" w:rsidP="00796794">
            <w:pPr>
              <w:jc w:val="center"/>
              <w:rPr>
                <w:rFonts w:asciiTheme="minorHAnsi" w:hAnsiTheme="minorHAnsi" w:cstheme="minorHAnsi"/>
              </w:rPr>
            </w:pPr>
          </w:p>
          <w:p w14:paraId="7ECC4E54" w14:textId="77777777" w:rsidR="00705641" w:rsidRPr="00AA506B" w:rsidRDefault="00705641" w:rsidP="0079679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22</w:t>
            </w:r>
            <w:r w:rsidRPr="00AA506B">
              <w:rPr>
                <w:rFonts w:asciiTheme="minorHAnsi" w:hAnsiTheme="minorHAnsi" w:cstheme="minorHAnsi"/>
                <w:bCs/>
              </w:rPr>
              <w:t>h</w:t>
            </w:r>
          </w:p>
        </w:tc>
      </w:tr>
      <w:tr w:rsidR="00705641" w:rsidRPr="00AA506B" w14:paraId="2A28CE3F" w14:textId="77777777" w:rsidTr="00796794">
        <w:trPr>
          <w:jc w:val="center"/>
        </w:trPr>
        <w:tc>
          <w:tcPr>
            <w:tcW w:w="9093" w:type="dxa"/>
            <w:gridSpan w:val="2"/>
            <w:shd w:val="clear" w:color="auto" w:fill="F2F2F2" w:themeFill="background1" w:themeFillShade="F2"/>
          </w:tcPr>
          <w:p w14:paraId="54752F13" w14:textId="77777777" w:rsidR="00705641" w:rsidRPr="00AA506B" w:rsidRDefault="00705641" w:rsidP="00796794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AA506B">
              <w:rPr>
                <w:rFonts w:asciiTheme="minorHAnsi" w:hAnsiTheme="minorHAnsi" w:cstheme="minorHAnsi"/>
                <w:bCs/>
              </w:rPr>
              <w:t>Total de horas em ADE</w:t>
            </w:r>
          </w:p>
        </w:tc>
        <w:tc>
          <w:tcPr>
            <w:tcW w:w="1108" w:type="dxa"/>
            <w:shd w:val="clear" w:color="auto" w:fill="F2F2F2" w:themeFill="background1" w:themeFillShade="F2"/>
          </w:tcPr>
          <w:p w14:paraId="2E9BCD89" w14:textId="77777777" w:rsidR="00705641" w:rsidRPr="00F51729" w:rsidRDefault="00705641" w:rsidP="00796794">
            <w:pPr>
              <w:jc w:val="center"/>
              <w:rPr>
                <w:rFonts w:asciiTheme="minorHAnsi" w:hAnsiTheme="minorHAnsi" w:cstheme="minorHAnsi"/>
                <w:b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90</w:t>
            </w:r>
            <w:r w:rsidRPr="00F51729">
              <w:rPr>
                <w:rFonts w:asciiTheme="minorHAnsi" w:hAnsiTheme="minorHAnsi" w:cstheme="minorHAnsi"/>
                <w:iCs/>
              </w:rPr>
              <w:t>h</w:t>
            </w:r>
          </w:p>
        </w:tc>
      </w:tr>
      <w:tr w:rsidR="00705641" w:rsidRPr="00AA506B" w14:paraId="2C4F1D66" w14:textId="77777777" w:rsidTr="00796794">
        <w:trPr>
          <w:jc w:val="center"/>
        </w:trPr>
        <w:tc>
          <w:tcPr>
            <w:tcW w:w="10201" w:type="dxa"/>
            <w:gridSpan w:val="3"/>
            <w:shd w:val="clear" w:color="auto" w:fill="auto"/>
          </w:tcPr>
          <w:p w14:paraId="63C93AF6" w14:textId="77777777" w:rsidR="00705641" w:rsidRDefault="00BA0A00" w:rsidP="00796794">
            <w:pPr>
              <w:jc w:val="center"/>
              <w:rPr>
                <w:rFonts w:asciiTheme="minorHAnsi" w:hAnsiTheme="minorHAnsi" w:cstheme="minorHAnsi"/>
                <w:b/>
                <w:bCs/>
                <w:color w:val="404040" w:themeColor="text1" w:themeTint="BF"/>
              </w:rPr>
            </w:pPr>
            <w:r>
              <w:rPr>
                <w:rFonts w:asciiTheme="minorHAnsi" w:hAnsiTheme="minorHAnsi" w:cstheme="minorHAnsi"/>
                <w:b/>
                <w:bCs/>
                <w:color w:val="404040" w:themeColor="text1" w:themeTint="BF"/>
              </w:rPr>
              <w:t>PASTA VERDE (Prazo final para preenchimento)</w:t>
            </w:r>
          </w:p>
          <w:p w14:paraId="7A7D19AE" w14:textId="6CFB59D9" w:rsidR="00BA0A00" w:rsidRPr="00AA506B" w:rsidRDefault="00BA0A00" w:rsidP="00796794">
            <w:pPr>
              <w:jc w:val="center"/>
              <w:rPr>
                <w:rFonts w:asciiTheme="minorHAnsi" w:hAnsiTheme="minorHAnsi" w:cstheme="minorHAnsi"/>
                <w:b/>
                <w:bCs/>
                <w:color w:val="404040" w:themeColor="text1" w:themeTint="BF"/>
              </w:rPr>
            </w:pPr>
            <w:r>
              <w:rPr>
                <w:rFonts w:asciiTheme="minorHAnsi" w:hAnsiTheme="minorHAnsi" w:cstheme="minorHAnsi"/>
                <w:b/>
                <w:bCs/>
                <w:color w:val="404040" w:themeColor="text1" w:themeTint="BF"/>
              </w:rPr>
              <w:t>25/02/2022</w:t>
            </w:r>
          </w:p>
        </w:tc>
      </w:tr>
    </w:tbl>
    <w:p w14:paraId="7585DBF6" w14:textId="77777777" w:rsidR="00705641" w:rsidRDefault="00705641" w:rsidP="00717F4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7F07EF2" w14:textId="77777777" w:rsidR="00705641" w:rsidRDefault="00705641" w:rsidP="00717F4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8C35FD0" w14:textId="77777777" w:rsidR="00F32EAF" w:rsidRPr="00A04FC0" w:rsidRDefault="00F32EAF" w:rsidP="008C7160">
      <w:pPr>
        <w:rPr>
          <w:rFonts w:ascii="Times New Roman" w:hAnsi="Times New Roman" w:cs="Times New Roman"/>
          <w:sz w:val="24"/>
          <w:szCs w:val="24"/>
        </w:rPr>
      </w:pPr>
    </w:p>
    <w:p w14:paraId="5040E464" w14:textId="7262D452" w:rsidR="00066EF9" w:rsidRPr="00A04FC0" w:rsidRDefault="00066EF9" w:rsidP="00066EF9">
      <w:p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4785017" w14:textId="77777777" w:rsidR="00C044DA" w:rsidRPr="00A04FC0" w:rsidRDefault="00C044DA" w:rsidP="00066EF9">
      <w:p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C044DA" w:rsidRPr="00A04FC0" w:rsidSect="003731EC">
      <w:headerReference w:type="default" r:id="rId7"/>
      <w:pgSz w:w="11906" w:h="16838"/>
      <w:pgMar w:top="720" w:right="1080" w:bottom="720" w:left="1080" w:header="450" w:footer="2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C06E68" w14:textId="77777777" w:rsidR="00FC02C2" w:rsidRDefault="00FC02C2" w:rsidP="003D7D73">
      <w:pPr>
        <w:spacing w:before="0" w:after="0"/>
      </w:pPr>
      <w:r>
        <w:separator/>
      </w:r>
    </w:p>
  </w:endnote>
  <w:endnote w:type="continuationSeparator" w:id="0">
    <w:p w14:paraId="25E07AB4" w14:textId="77777777" w:rsidR="00FC02C2" w:rsidRDefault="00FC02C2" w:rsidP="003D7D7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gLiU">
    <w:altName w:val="MingLiU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07339" w14:textId="77777777" w:rsidR="00FC02C2" w:rsidRDefault="00FC02C2" w:rsidP="003D7D73">
      <w:pPr>
        <w:spacing w:before="0" w:after="0"/>
      </w:pPr>
      <w:r>
        <w:separator/>
      </w:r>
    </w:p>
  </w:footnote>
  <w:footnote w:type="continuationSeparator" w:id="0">
    <w:p w14:paraId="0BA863A2" w14:textId="77777777" w:rsidR="00FC02C2" w:rsidRDefault="00FC02C2" w:rsidP="003D7D7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84BBB" w14:textId="77777777" w:rsidR="003731EC" w:rsidRPr="007D13B3" w:rsidRDefault="003731EC" w:rsidP="003731EC">
    <w:pPr>
      <w:tabs>
        <w:tab w:val="left" w:pos="2160"/>
      </w:tabs>
      <w:spacing w:after="0"/>
      <w:ind w:left="2160"/>
      <w:rPr>
        <w:bCs/>
        <w:sz w:val="18"/>
        <w:szCs w:val="18"/>
      </w:rPr>
    </w:pPr>
    <w:r w:rsidRPr="007D13B3">
      <w:rPr>
        <w:bCs/>
        <w:noProof/>
      </w:rPr>
      <w:drawing>
        <wp:anchor distT="0" distB="0" distL="114300" distR="114300" simplePos="0" relativeHeight="251659264" behindDoc="0" locked="0" layoutInCell="1" allowOverlap="1" wp14:anchorId="69D45719" wp14:editId="121E4CE0">
          <wp:simplePos x="0" y="0"/>
          <wp:positionH relativeFrom="margin">
            <wp:posOffset>4649470</wp:posOffset>
          </wp:positionH>
          <wp:positionV relativeFrom="paragraph">
            <wp:posOffset>-46355</wp:posOffset>
          </wp:positionV>
          <wp:extent cx="1604010" cy="718820"/>
          <wp:effectExtent l="0" t="0" r="0" b="5080"/>
          <wp:wrapSquare wrapText="bothSides"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4010" cy="718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D13B3">
      <w:rPr>
        <w:bCs/>
        <w:noProof/>
        <w:sz w:val="23"/>
        <w:szCs w:val="23"/>
      </w:rPr>
      <w:drawing>
        <wp:anchor distT="0" distB="0" distL="114300" distR="114300" simplePos="0" relativeHeight="251660288" behindDoc="0" locked="0" layoutInCell="1" allowOverlap="1" wp14:anchorId="2F77EB58" wp14:editId="268C4AC3">
          <wp:simplePos x="0" y="0"/>
          <wp:positionH relativeFrom="margin">
            <wp:align>left</wp:align>
          </wp:positionH>
          <wp:positionV relativeFrom="paragraph">
            <wp:posOffset>12065</wp:posOffset>
          </wp:positionV>
          <wp:extent cx="1149179" cy="580148"/>
          <wp:effectExtent l="0" t="0" r="0" b="0"/>
          <wp:wrapNone/>
          <wp:docPr id="12" name="Imagem 12" descr="C:\Users\Carlos Alberto\Downloads\marca-25anos-Sloga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los Alberto\Downloads\marca-25anos-Slogan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9179" cy="5801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D13B3">
      <w:rPr>
        <w:bCs/>
        <w:sz w:val="20"/>
        <w:szCs w:val="20"/>
      </w:rPr>
      <w:t xml:space="preserve">                            </w:t>
    </w:r>
    <w:r w:rsidRPr="007D13B3">
      <w:rPr>
        <w:bCs/>
        <w:sz w:val="18"/>
        <w:szCs w:val="18"/>
      </w:rPr>
      <w:t>UNIVERSIDADE FEDERAL DE SÃO PAULO</w:t>
    </w:r>
  </w:p>
  <w:p w14:paraId="16BE2D76" w14:textId="34E05E56" w:rsidR="003731EC" w:rsidRPr="007D13B3" w:rsidRDefault="003731EC" w:rsidP="003731EC">
    <w:pPr>
      <w:spacing w:after="0"/>
      <w:ind w:left="2160"/>
      <w:rPr>
        <w:bCs/>
        <w:sz w:val="18"/>
        <w:szCs w:val="18"/>
      </w:rPr>
    </w:pPr>
    <w:r w:rsidRPr="007D13B3">
      <w:rPr>
        <w:bCs/>
        <w:sz w:val="18"/>
        <w:szCs w:val="18"/>
      </w:rPr>
      <w:t xml:space="preserve">              ESCOLA DE FILOSOFIA, LETRAS E CIÊNCIAS HUMANAS</w:t>
    </w:r>
  </w:p>
  <w:p w14:paraId="18E2CA55" w14:textId="77777777" w:rsidR="003731EC" w:rsidRPr="007D13B3" w:rsidRDefault="003731EC" w:rsidP="003731EC">
    <w:pPr>
      <w:spacing w:after="60"/>
      <w:jc w:val="center"/>
      <w:rPr>
        <w:bCs/>
        <w:sz w:val="18"/>
        <w:szCs w:val="18"/>
      </w:rPr>
    </w:pPr>
    <w:r w:rsidRPr="007D13B3">
      <w:rPr>
        <w:bCs/>
        <w:sz w:val="18"/>
        <w:szCs w:val="18"/>
      </w:rPr>
      <w:t xml:space="preserve">                                                             EFLCH – Campus Guarulhos</w:t>
    </w:r>
  </w:p>
  <w:p w14:paraId="4F78D6C6" w14:textId="1E8FCDBB" w:rsidR="003731EC" w:rsidRPr="004A4747" w:rsidRDefault="003731EC" w:rsidP="003731EC">
    <w:pPr>
      <w:spacing w:after="0"/>
      <w:ind w:left="2160"/>
      <w:rPr>
        <w:b w:val="0"/>
      </w:rPr>
    </w:pPr>
    <w:r w:rsidRPr="007D13B3">
      <w:rPr>
        <w:bCs/>
        <w:sz w:val="18"/>
        <w:szCs w:val="18"/>
      </w:rPr>
      <w:t xml:space="preserve">                             </w:t>
    </w:r>
  </w:p>
  <w:p w14:paraId="1479B874" w14:textId="01886E98" w:rsidR="00CC23BE" w:rsidRDefault="00CC23BE" w:rsidP="00CC23BE">
    <w:pPr>
      <w:spacing w:before="0" w:after="0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Plano de Ensino para as UCs realizadas por meio de Atividades Domiciliares Especiais (ADE)</w:t>
    </w:r>
  </w:p>
  <w:p w14:paraId="79ABAEA7" w14:textId="77777777" w:rsidR="00291113" w:rsidRPr="008C7160" w:rsidRDefault="00291113" w:rsidP="00A648B6">
    <w:pPr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F00F7"/>
    <w:multiLevelType w:val="hybridMultilevel"/>
    <w:tmpl w:val="EFA663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D077F4"/>
    <w:multiLevelType w:val="hybridMultilevel"/>
    <w:tmpl w:val="9B604948"/>
    <w:lvl w:ilvl="0" w:tplc="D176352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25287F"/>
    <w:multiLevelType w:val="hybridMultilevel"/>
    <w:tmpl w:val="A0E2866A"/>
    <w:lvl w:ilvl="0" w:tplc="D3FE6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F55DB3"/>
    <w:multiLevelType w:val="hybridMultilevel"/>
    <w:tmpl w:val="E0187A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E518FF"/>
    <w:multiLevelType w:val="hybridMultilevel"/>
    <w:tmpl w:val="94448DE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18799D"/>
    <w:multiLevelType w:val="hybridMultilevel"/>
    <w:tmpl w:val="B240B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7D73"/>
    <w:rsid w:val="00003C21"/>
    <w:rsid w:val="000069B0"/>
    <w:rsid w:val="00014082"/>
    <w:rsid w:val="00021D54"/>
    <w:rsid w:val="000574AE"/>
    <w:rsid w:val="00062157"/>
    <w:rsid w:val="00066EF9"/>
    <w:rsid w:val="000B64E4"/>
    <w:rsid w:val="000C14BA"/>
    <w:rsid w:val="000D5B3B"/>
    <w:rsid w:val="000E0A67"/>
    <w:rsid w:val="000E781C"/>
    <w:rsid w:val="000F3447"/>
    <w:rsid w:val="000F4381"/>
    <w:rsid w:val="001026A3"/>
    <w:rsid w:val="001128EE"/>
    <w:rsid w:val="0012761A"/>
    <w:rsid w:val="00134086"/>
    <w:rsid w:val="00161219"/>
    <w:rsid w:val="001741EF"/>
    <w:rsid w:val="00187C52"/>
    <w:rsid w:val="001953D9"/>
    <w:rsid w:val="001A05F6"/>
    <w:rsid w:val="001A0BB2"/>
    <w:rsid w:val="001A392F"/>
    <w:rsid w:val="001C7884"/>
    <w:rsid w:val="001E0B86"/>
    <w:rsid w:val="001E0E91"/>
    <w:rsid w:val="001F1168"/>
    <w:rsid w:val="00245C97"/>
    <w:rsid w:val="0025011A"/>
    <w:rsid w:val="00261EB7"/>
    <w:rsid w:val="00270D92"/>
    <w:rsid w:val="00271D97"/>
    <w:rsid w:val="00276029"/>
    <w:rsid w:val="002764C1"/>
    <w:rsid w:val="00276F15"/>
    <w:rsid w:val="00282827"/>
    <w:rsid w:val="00291113"/>
    <w:rsid w:val="0029713F"/>
    <w:rsid w:val="002B1DFD"/>
    <w:rsid w:val="002D421D"/>
    <w:rsid w:val="00314D10"/>
    <w:rsid w:val="003372C2"/>
    <w:rsid w:val="003412BE"/>
    <w:rsid w:val="003431DF"/>
    <w:rsid w:val="003434FE"/>
    <w:rsid w:val="003658CA"/>
    <w:rsid w:val="00372AA5"/>
    <w:rsid w:val="003731EC"/>
    <w:rsid w:val="003A3B61"/>
    <w:rsid w:val="003B69A0"/>
    <w:rsid w:val="003D7D73"/>
    <w:rsid w:val="003E1599"/>
    <w:rsid w:val="003E24CF"/>
    <w:rsid w:val="003E70D2"/>
    <w:rsid w:val="004172A3"/>
    <w:rsid w:val="00431F82"/>
    <w:rsid w:val="00450EFE"/>
    <w:rsid w:val="00464532"/>
    <w:rsid w:val="00481AAA"/>
    <w:rsid w:val="004845B8"/>
    <w:rsid w:val="004851C0"/>
    <w:rsid w:val="00487956"/>
    <w:rsid w:val="004905F2"/>
    <w:rsid w:val="0049459C"/>
    <w:rsid w:val="00494DE1"/>
    <w:rsid w:val="0049509D"/>
    <w:rsid w:val="004A1DAF"/>
    <w:rsid w:val="004A28B7"/>
    <w:rsid w:val="004B0664"/>
    <w:rsid w:val="004B1E5B"/>
    <w:rsid w:val="004B6F1B"/>
    <w:rsid w:val="00511780"/>
    <w:rsid w:val="0051732A"/>
    <w:rsid w:val="00536456"/>
    <w:rsid w:val="0053702B"/>
    <w:rsid w:val="00564488"/>
    <w:rsid w:val="0056663E"/>
    <w:rsid w:val="0056665A"/>
    <w:rsid w:val="0056792B"/>
    <w:rsid w:val="0057043E"/>
    <w:rsid w:val="005705FE"/>
    <w:rsid w:val="00592518"/>
    <w:rsid w:val="005B145B"/>
    <w:rsid w:val="005C362C"/>
    <w:rsid w:val="005C7751"/>
    <w:rsid w:val="005E4FC1"/>
    <w:rsid w:val="0060104B"/>
    <w:rsid w:val="00603178"/>
    <w:rsid w:val="00625CD1"/>
    <w:rsid w:val="006357D6"/>
    <w:rsid w:val="00661652"/>
    <w:rsid w:val="0067725F"/>
    <w:rsid w:val="006865A0"/>
    <w:rsid w:val="006A10B7"/>
    <w:rsid w:val="006B1D58"/>
    <w:rsid w:val="006C3D21"/>
    <w:rsid w:val="006C4F3E"/>
    <w:rsid w:val="006F0A9C"/>
    <w:rsid w:val="00705641"/>
    <w:rsid w:val="00717F4C"/>
    <w:rsid w:val="00725FC0"/>
    <w:rsid w:val="00737244"/>
    <w:rsid w:val="00742D0B"/>
    <w:rsid w:val="0074625F"/>
    <w:rsid w:val="00767411"/>
    <w:rsid w:val="007A1478"/>
    <w:rsid w:val="007A3588"/>
    <w:rsid w:val="007A514B"/>
    <w:rsid w:val="007A584C"/>
    <w:rsid w:val="007B4F68"/>
    <w:rsid w:val="007D5B9D"/>
    <w:rsid w:val="008147BB"/>
    <w:rsid w:val="00832A9E"/>
    <w:rsid w:val="008350DD"/>
    <w:rsid w:val="00862D08"/>
    <w:rsid w:val="008A4B9F"/>
    <w:rsid w:val="008A7B49"/>
    <w:rsid w:val="008B7381"/>
    <w:rsid w:val="008C6174"/>
    <w:rsid w:val="008C7160"/>
    <w:rsid w:val="008F2271"/>
    <w:rsid w:val="008F5379"/>
    <w:rsid w:val="009332FA"/>
    <w:rsid w:val="00960464"/>
    <w:rsid w:val="00986834"/>
    <w:rsid w:val="009877A0"/>
    <w:rsid w:val="009A102C"/>
    <w:rsid w:val="009A5713"/>
    <w:rsid w:val="009B5E2B"/>
    <w:rsid w:val="00A04FC0"/>
    <w:rsid w:val="00A126F9"/>
    <w:rsid w:val="00A326C6"/>
    <w:rsid w:val="00A46BD6"/>
    <w:rsid w:val="00A57844"/>
    <w:rsid w:val="00A60AB1"/>
    <w:rsid w:val="00A648B6"/>
    <w:rsid w:val="00A908D4"/>
    <w:rsid w:val="00A910EF"/>
    <w:rsid w:val="00AA3648"/>
    <w:rsid w:val="00AB04AF"/>
    <w:rsid w:val="00AB7B53"/>
    <w:rsid w:val="00AC6046"/>
    <w:rsid w:val="00AD0A25"/>
    <w:rsid w:val="00AD400F"/>
    <w:rsid w:val="00AF494E"/>
    <w:rsid w:val="00AF686A"/>
    <w:rsid w:val="00B11D89"/>
    <w:rsid w:val="00B12C91"/>
    <w:rsid w:val="00B153AC"/>
    <w:rsid w:val="00B43A9E"/>
    <w:rsid w:val="00B67965"/>
    <w:rsid w:val="00B73B41"/>
    <w:rsid w:val="00B85EBE"/>
    <w:rsid w:val="00BA0A00"/>
    <w:rsid w:val="00BA1C40"/>
    <w:rsid w:val="00BC1989"/>
    <w:rsid w:val="00BE31D1"/>
    <w:rsid w:val="00BE4407"/>
    <w:rsid w:val="00BE5183"/>
    <w:rsid w:val="00BE72A6"/>
    <w:rsid w:val="00C044DA"/>
    <w:rsid w:val="00C05908"/>
    <w:rsid w:val="00C14D9C"/>
    <w:rsid w:val="00C74608"/>
    <w:rsid w:val="00CA055A"/>
    <w:rsid w:val="00CA0C06"/>
    <w:rsid w:val="00CA0E7D"/>
    <w:rsid w:val="00CA5956"/>
    <w:rsid w:val="00CC112C"/>
    <w:rsid w:val="00CC23BE"/>
    <w:rsid w:val="00CC2854"/>
    <w:rsid w:val="00CE1468"/>
    <w:rsid w:val="00CE33C9"/>
    <w:rsid w:val="00D00FF0"/>
    <w:rsid w:val="00D12B89"/>
    <w:rsid w:val="00D21668"/>
    <w:rsid w:val="00D21DF1"/>
    <w:rsid w:val="00D35E3D"/>
    <w:rsid w:val="00D65F2E"/>
    <w:rsid w:val="00D66E34"/>
    <w:rsid w:val="00D83A8B"/>
    <w:rsid w:val="00DA5C61"/>
    <w:rsid w:val="00DD333A"/>
    <w:rsid w:val="00DF4FB6"/>
    <w:rsid w:val="00E34EB9"/>
    <w:rsid w:val="00E40043"/>
    <w:rsid w:val="00E433C8"/>
    <w:rsid w:val="00E6385A"/>
    <w:rsid w:val="00E7371F"/>
    <w:rsid w:val="00E80596"/>
    <w:rsid w:val="00E82410"/>
    <w:rsid w:val="00E85B88"/>
    <w:rsid w:val="00E97CD3"/>
    <w:rsid w:val="00EA7AAA"/>
    <w:rsid w:val="00EB0F45"/>
    <w:rsid w:val="00ED5135"/>
    <w:rsid w:val="00F32EAF"/>
    <w:rsid w:val="00F454FF"/>
    <w:rsid w:val="00F47438"/>
    <w:rsid w:val="00F54DDC"/>
    <w:rsid w:val="00F54F4C"/>
    <w:rsid w:val="00F64C68"/>
    <w:rsid w:val="00F731B2"/>
    <w:rsid w:val="00F75FA3"/>
    <w:rsid w:val="00F82FBE"/>
    <w:rsid w:val="00F84B16"/>
    <w:rsid w:val="00F92630"/>
    <w:rsid w:val="00F95C5D"/>
    <w:rsid w:val="00FA4034"/>
    <w:rsid w:val="00FC0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364FCF"/>
  <w15:chartTrackingRefBased/>
  <w15:docId w15:val="{FADD0C69-189D-46A2-B41F-D18AC7725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ndara" w:eastAsiaTheme="minorHAnsi" w:hAnsi="Candara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D73"/>
    <w:pPr>
      <w:spacing w:before="120" w:after="120"/>
    </w:pPr>
    <w:rPr>
      <w:rFonts w:ascii="Cambria" w:eastAsia="Cambria" w:hAnsi="Cambria" w:cs="Cambria"/>
      <w:b/>
      <w:sz w:val="22"/>
      <w:szCs w:val="2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D7D73"/>
    <w:pPr>
      <w:tabs>
        <w:tab w:val="center" w:pos="4252"/>
        <w:tab w:val="right" w:pos="8504"/>
      </w:tabs>
      <w:spacing w:before="0" w:after="0"/>
    </w:pPr>
    <w:rPr>
      <w:rFonts w:ascii="Candara" w:eastAsiaTheme="minorHAnsi" w:hAnsi="Candara" w:cstheme="minorBidi"/>
      <w:b w:val="0"/>
      <w:sz w:val="24"/>
      <w:szCs w:val="24"/>
      <w:lang w:val="fr-FR"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D7D73"/>
    <w:rPr>
      <w:lang w:val="fr-FR"/>
    </w:rPr>
  </w:style>
  <w:style w:type="paragraph" w:styleId="Rodap">
    <w:name w:val="footer"/>
    <w:basedOn w:val="Normal"/>
    <w:link w:val="RodapChar"/>
    <w:uiPriority w:val="99"/>
    <w:unhideWhenUsed/>
    <w:rsid w:val="003D7D73"/>
    <w:pPr>
      <w:tabs>
        <w:tab w:val="center" w:pos="4252"/>
        <w:tab w:val="right" w:pos="8504"/>
      </w:tabs>
      <w:spacing w:before="0" w:after="0"/>
    </w:pPr>
    <w:rPr>
      <w:rFonts w:ascii="Candara" w:eastAsiaTheme="minorHAnsi" w:hAnsi="Candara" w:cstheme="minorBidi"/>
      <w:b w:val="0"/>
      <w:sz w:val="24"/>
      <w:szCs w:val="24"/>
      <w:lang w:val="fr-FR" w:eastAsia="en-US"/>
    </w:rPr>
  </w:style>
  <w:style w:type="character" w:customStyle="1" w:styleId="RodapChar">
    <w:name w:val="Rodapé Char"/>
    <w:basedOn w:val="Fontepargpadro"/>
    <w:link w:val="Rodap"/>
    <w:uiPriority w:val="99"/>
    <w:rsid w:val="003D7D73"/>
    <w:rPr>
      <w:lang w:val="fr-FR"/>
    </w:rPr>
  </w:style>
  <w:style w:type="table" w:customStyle="1" w:styleId="TableNormal">
    <w:name w:val="Table Normal"/>
    <w:rsid w:val="003D7D73"/>
    <w:pPr>
      <w:spacing w:before="120" w:after="120"/>
    </w:pPr>
    <w:rPr>
      <w:rFonts w:ascii="Cambria" w:eastAsia="Cambria" w:hAnsi="Cambria" w:cs="Cambria"/>
      <w:b/>
      <w:sz w:val="22"/>
      <w:szCs w:val="22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3D7D73"/>
    <w:pPr>
      <w:autoSpaceDE w:val="0"/>
      <w:autoSpaceDN w:val="0"/>
      <w:adjustRightInd w:val="0"/>
    </w:pPr>
    <w:rPr>
      <w:rFonts w:ascii="Cambria" w:eastAsia="Cambria" w:hAnsi="Cambria" w:cs="Cambria"/>
      <w:b/>
      <w:color w:val="000000"/>
      <w:lang w:eastAsia="pt-BR"/>
    </w:rPr>
  </w:style>
  <w:style w:type="table" w:styleId="Tabelacomgrade">
    <w:name w:val="Table Grid"/>
    <w:basedOn w:val="Tabelanormal"/>
    <w:uiPriority w:val="39"/>
    <w:rsid w:val="003D7D73"/>
    <w:rPr>
      <w:rFonts w:ascii="Cambria" w:eastAsia="Cambria" w:hAnsi="Cambria" w:cs="Cambria"/>
      <w:b/>
      <w:sz w:val="22"/>
      <w:szCs w:val="22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mplesTabela1">
    <w:name w:val="Plain Table 1"/>
    <w:basedOn w:val="Tabelanormal"/>
    <w:uiPriority w:val="41"/>
    <w:rsid w:val="00F84B1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PargrafodaLista">
    <w:name w:val="List Paragraph"/>
    <w:basedOn w:val="Normal"/>
    <w:uiPriority w:val="34"/>
    <w:qFormat/>
    <w:rsid w:val="00261E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87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1000</Words>
  <Characters>5402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Lúcia Rocha Ferreira</cp:lastModifiedBy>
  <cp:revision>3</cp:revision>
  <dcterms:created xsi:type="dcterms:W3CDTF">2021-07-12T18:50:00Z</dcterms:created>
  <dcterms:modified xsi:type="dcterms:W3CDTF">2021-08-18T13:52:00Z</dcterms:modified>
</cp:coreProperties>
</file>